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EF13" w14:textId="7BF014B6" w:rsidR="00CC3B44" w:rsidRPr="00A32336" w:rsidRDefault="006F78D1" w:rsidP="002660E9">
      <w:pPr>
        <w:spacing w:after="0" w:line="240" w:lineRule="auto"/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Gdańsk</w:t>
      </w:r>
      <w:r w:rsidR="00A35282">
        <w:rPr>
          <w:rFonts w:cs="Times New Roman"/>
          <w:b/>
          <w:bCs/>
          <w:sz w:val="24"/>
          <w:szCs w:val="24"/>
        </w:rPr>
        <w:t>,</w:t>
      </w:r>
      <w:r w:rsidR="00356BED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1</w:t>
      </w:r>
      <w:r w:rsidR="00B1273B">
        <w:rPr>
          <w:rFonts w:cs="Times New Roman"/>
          <w:b/>
          <w:bCs/>
          <w:sz w:val="24"/>
          <w:szCs w:val="24"/>
        </w:rPr>
        <w:t>6</w:t>
      </w:r>
      <w:r w:rsidR="00484DF0">
        <w:rPr>
          <w:rFonts w:cs="Times New Roman"/>
          <w:b/>
          <w:bCs/>
          <w:sz w:val="24"/>
          <w:szCs w:val="24"/>
        </w:rPr>
        <w:t>.0</w:t>
      </w:r>
      <w:r>
        <w:rPr>
          <w:rFonts w:cs="Times New Roman"/>
          <w:b/>
          <w:bCs/>
          <w:sz w:val="24"/>
          <w:szCs w:val="24"/>
        </w:rPr>
        <w:t>3</w:t>
      </w:r>
      <w:r w:rsidR="003334CF">
        <w:rPr>
          <w:rFonts w:cs="Times New Roman"/>
          <w:b/>
          <w:bCs/>
          <w:sz w:val="24"/>
          <w:szCs w:val="24"/>
        </w:rPr>
        <w:t>.202</w:t>
      </w:r>
      <w:r w:rsidR="00A30963">
        <w:rPr>
          <w:rFonts w:cs="Times New Roman"/>
          <w:b/>
          <w:bCs/>
          <w:sz w:val="24"/>
          <w:szCs w:val="24"/>
        </w:rPr>
        <w:t>6</w:t>
      </w:r>
      <w:r w:rsidR="00BB219F" w:rsidRPr="00A32336">
        <w:rPr>
          <w:rFonts w:cs="Times New Roman"/>
          <w:b/>
          <w:bCs/>
          <w:sz w:val="24"/>
          <w:szCs w:val="24"/>
        </w:rPr>
        <w:t xml:space="preserve"> r.</w:t>
      </w:r>
    </w:p>
    <w:p w14:paraId="6AC9879D" w14:textId="77777777" w:rsidR="000004C1" w:rsidRPr="00A32336" w:rsidRDefault="000004C1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50647876" w14:textId="3F4B710C" w:rsidR="000004C1" w:rsidRPr="00A32336" w:rsidRDefault="000004C1" w:rsidP="002660E9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A32336">
        <w:rPr>
          <w:rFonts w:cs="Times New Roman"/>
          <w:b/>
          <w:bCs/>
          <w:sz w:val="24"/>
          <w:szCs w:val="24"/>
        </w:rPr>
        <w:t>ZAPYTANIE OFERTOWE</w:t>
      </w:r>
      <w:r w:rsidR="00BA4711">
        <w:rPr>
          <w:rFonts w:cs="Times New Roman"/>
          <w:b/>
          <w:bCs/>
          <w:sz w:val="24"/>
          <w:szCs w:val="24"/>
        </w:rPr>
        <w:t xml:space="preserve"> NR </w:t>
      </w:r>
      <w:r w:rsidR="005D4AA6">
        <w:rPr>
          <w:rFonts w:cs="Times New Roman"/>
          <w:b/>
          <w:bCs/>
          <w:sz w:val="24"/>
          <w:szCs w:val="24"/>
        </w:rPr>
        <w:t>2</w:t>
      </w:r>
      <w:r w:rsidR="006F78D1">
        <w:rPr>
          <w:rFonts w:cs="Times New Roman"/>
          <w:b/>
          <w:bCs/>
          <w:sz w:val="24"/>
          <w:szCs w:val="24"/>
        </w:rPr>
        <w:t>/2026</w:t>
      </w:r>
      <w:r w:rsidR="002660E9">
        <w:rPr>
          <w:rFonts w:cs="Times New Roman"/>
          <w:b/>
          <w:bCs/>
          <w:sz w:val="24"/>
          <w:szCs w:val="24"/>
        </w:rPr>
        <w:t xml:space="preserve"> </w:t>
      </w:r>
    </w:p>
    <w:p w14:paraId="396E2C65" w14:textId="77777777" w:rsidR="00BB219F" w:rsidRPr="00A32336" w:rsidRDefault="00BB219F" w:rsidP="002660E9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14:paraId="0F6A895F" w14:textId="77777777" w:rsidR="009E48E7" w:rsidRDefault="005169DD" w:rsidP="00596C6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A32336">
        <w:rPr>
          <w:rFonts w:cs="Times New Roman"/>
          <w:b/>
          <w:bCs/>
          <w:sz w:val="24"/>
          <w:szCs w:val="24"/>
        </w:rPr>
        <w:t xml:space="preserve">Tytuł </w:t>
      </w:r>
      <w:r w:rsidR="005B089B" w:rsidRPr="00A32336">
        <w:rPr>
          <w:rFonts w:cs="Times New Roman"/>
          <w:b/>
          <w:bCs/>
          <w:sz w:val="24"/>
          <w:szCs w:val="24"/>
        </w:rPr>
        <w:t>p</w:t>
      </w:r>
      <w:r w:rsidR="00467006">
        <w:rPr>
          <w:rFonts w:cs="Times New Roman"/>
          <w:b/>
          <w:bCs/>
          <w:sz w:val="24"/>
          <w:szCs w:val="24"/>
        </w:rPr>
        <w:t>rzedsięwzięcia</w:t>
      </w:r>
      <w:r w:rsidRPr="00A32336">
        <w:rPr>
          <w:rFonts w:cs="Times New Roman"/>
          <w:b/>
          <w:bCs/>
          <w:sz w:val="24"/>
          <w:szCs w:val="24"/>
        </w:rPr>
        <w:t xml:space="preserve">: </w:t>
      </w:r>
    </w:p>
    <w:p w14:paraId="02C6004C" w14:textId="3C4B367A" w:rsidR="00514532" w:rsidRPr="006F78D1" w:rsidRDefault="00514532" w:rsidP="006F78D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„</w:t>
      </w:r>
      <w:r w:rsidR="006F78D1" w:rsidRPr="006F78D1">
        <w:rPr>
          <w:rFonts w:cs="Times New Roman"/>
          <w:b/>
          <w:bCs/>
          <w:i/>
          <w:iCs/>
          <w:sz w:val="24"/>
          <w:szCs w:val="24"/>
        </w:rPr>
        <w:t>Rozszerzenie działalności Agencji Eventowej IKA Sp. z o.o. poprzez inwestycje w</w:t>
      </w:r>
      <w:r w:rsidR="006F78D1">
        <w:rPr>
          <w:rFonts w:cs="Times New Roman"/>
          <w:b/>
          <w:bCs/>
          <w:i/>
          <w:iCs/>
          <w:sz w:val="24"/>
          <w:szCs w:val="24"/>
        </w:rPr>
        <w:t xml:space="preserve"> </w:t>
      </w:r>
      <w:r w:rsidR="006F78D1" w:rsidRPr="006F78D1">
        <w:rPr>
          <w:rFonts w:cs="Times New Roman"/>
          <w:b/>
          <w:bCs/>
          <w:i/>
          <w:iCs/>
          <w:sz w:val="24"/>
          <w:szCs w:val="24"/>
        </w:rPr>
        <w:t>woj. pomorskim</w:t>
      </w:r>
      <w:r>
        <w:rPr>
          <w:rFonts w:cs="Times New Roman"/>
          <w:b/>
          <w:bCs/>
          <w:sz w:val="24"/>
          <w:szCs w:val="24"/>
        </w:rPr>
        <w:t>”</w:t>
      </w:r>
      <w:r w:rsidRPr="00514532">
        <w:rPr>
          <w:rFonts w:cs="Times New Roman"/>
          <w:b/>
          <w:bCs/>
          <w:sz w:val="24"/>
          <w:szCs w:val="24"/>
        </w:rPr>
        <w:t>.</w:t>
      </w:r>
    </w:p>
    <w:p w14:paraId="59C8004D" w14:textId="77777777" w:rsidR="002660E9" w:rsidRDefault="002660E9" w:rsidP="002660E9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14:paraId="729126C4" w14:textId="4CA773A7" w:rsidR="00727EB8" w:rsidRDefault="00F556EE" w:rsidP="002660E9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  <w:bookmarkStart w:id="0" w:name="_Hlk224032702"/>
      <w:r>
        <w:rPr>
          <w:rFonts w:cs="Times New Roman"/>
          <w:bCs/>
          <w:sz w:val="24"/>
          <w:szCs w:val="24"/>
        </w:rPr>
        <w:t>Projekt</w:t>
      </w:r>
      <w:r w:rsidR="005169DD" w:rsidRPr="00A32336">
        <w:rPr>
          <w:rFonts w:cs="Times New Roman"/>
          <w:bCs/>
          <w:sz w:val="24"/>
          <w:szCs w:val="24"/>
        </w:rPr>
        <w:t xml:space="preserve"> realizowany w ramach </w:t>
      </w:r>
      <w:r w:rsidR="00467006">
        <w:rPr>
          <w:rFonts w:cs="Times New Roman"/>
          <w:bCs/>
          <w:sz w:val="24"/>
          <w:szCs w:val="24"/>
        </w:rPr>
        <w:t>Krajowego Planu Odbudowy i Zwiększania Odporności</w:t>
      </w:r>
      <w:r w:rsidR="00AF5F9C">
        <w:rPr>
          <w:rFonts w:cs="Times New Roman"/>
          <w:bCs/>
          <w:sz w:val="24"/>
          <w:szCs w:val="24"/>
        </w:rPr>
        <w:t xml:space="preserve">, </w:t>
      </w:r>
      <w:r w:rsidR="00AF5F9C" w:rsidRPr="00AF5F9C">
        <w:rPr>
          <w:rFonts w:cs="Times New Roman"/>
          <w:bCs/>
          <w:sz w:val="24"/>
          <w:szCs w:val="24"/>
        </w:rPr>
        <w:t>w ramach priorytetu: Odporność i konkurencyjność gospodarki, w ramach działania</w:t>
      </w:r>
      <w:r w:rsidR="005169DD" w:rsidRPr="00A32336">
        <w:rPr>
          <w:rFonts w:cs="Times New Roman"/>
          <w:bCs/>
          <w:sz w:val="24"/>
          <w:szCs w:val="24"/>
        </w:rPr>
        <w:t xml:space="preserve"> </w:t>
      </w:r>
      <w:r w:rsidR="00467006" w:rsidRPr="00467006">
        <w:rPr>
          <w:rFonts w:cs="Times New Roman"/>
          <w:bCs/>
          <w:sz w:val="24"/>
          <w:szCs w:val="24"/>
        </w:rPr>
        <w:t>A</w:t>
      </w:r>
      <w:r w:rsidR="00A30963">
        <w:rPr>
          <w:rFonts w:cs="Times New Roman"/>
          <w:bCs/>
          <w:sz w:val="24"/>
          <w:szCs w:val="24"/>
        </w:rPr>
        <w:t>.</w:t>
      </w:r>
      <w:r w:rsidR="00467006" w:rsidRPr="00467006">
        <w:rPr>
          <w:rFonts w:cs="Times New Roman"/>
          <w:bCs/>
          <w:sz w:val="24"/>
          <w:szCs w:val="24"/>
        </w:rPr>
        <w:t>1.2.1 Inwestycje dla przedsiębiorstw w produkty, usługi i kompetencje pracowników oraz kadry związane z dywersyfikacją działalności.</w:t>
      </w:r>
    </w:p>
    <w:bookmarkEnd w:id="0"/>
    <w:p w14:paraId="46223F43" w14:textId="77777777" w:rsidR="006F78D1" w:rsidRDefault="006F78D1" w:rsidP="002660E9">
      <w:pPr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p w14:paraId="23C1EC60" w14:textId="6195F138" w:rsidR="006F78D1" w:rsidRPr="006F78D1" w:rsidRDefault="006F78D1" w:rsidP="006F78D1">
      <w:pPr>
        <w:spacing w:after="0" w:line="240" w:lineRule="auto"/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</w:pPr>
      <w:r w:rsidRPr="00097667"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 xml:space="preserve">Postępowanie ofertowe prowadzone jest zgodnie z zasadą konkurencyjności określoną w </w:t>
      </w:r>
      <w:r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>„</w:t>
      </w:r>
      <w:r w:rsidRPr="00097667"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>Wytyczne dotyczące kwalifikowalności wydatków na lata 2021-2027</w:t>
      </w:r>
      <w:r>
        <w:rPr>
          <w:rFonts w:eastAsia="Calibri" w:cstheme="minorHAnsi"/>
          <w:bCs/>
          <w:iCs/>
          <w:color w:val="00000A"/>
          <w:kern w:val="1"/>
          <w:sz w:val="24"/>
          <w:szCs w:val="24"/>
          <w:lang w:eastAsia="zh-CN"/>
        </w:rPr>
        <w:t xml:space="preserve"> z dnia 18 listopada 2022 r.:</w:t>
      </w:r>
    </w:p>
    <w:p w14:paraId="45891308" w14:textId="77777777" w:rsidR="00727EB8" w:rsidRPr="00A32336" w:rsidRDefault="00727EB8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3048ADCE" w14:textId="02820509" w:rsidR="00421377" w:rsidRPr="006F78D1" w:rsidRDefault="000004C1" w:rsidP="0066330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F78D1">
        <w:rPr>
          <w:rFonts w:cs="Times New Roman"/>
          <w:b/>
          <w:sz w:val="24"/>
          <w:szCs w:val="24"/>
        </w:rPr>
        <w:t>Nazwa, adres i dane teleadresowe</w:t>
      </w:r>
      <w:r w:rsidR="006F78D1" w:rsidRPr="006F78D1">
        <w:rPr>
          <w:rFonts w:cs="Times New Roman"/>
          <w:b/>
          <w:sz w:val="24"/>
          <w:szCs w:val="24"/>
        </w:rPr>
        <w:t xml:space="preserve"> Zamawiającego</w:t>
      </w:r>
      <w:r w:rsidR="00BD4130" w:rsidRPr="006F78D1">
        <w:rPr>
          <w:rFonts w:cs="Times New Roman"/>
          <w:b/>
          <w:sz w:val="24"/>
          <w:szCs w:val="24"/>
        </w:rPr>
        <w:t>:</w:t>
      </w:r>
      <w:r w:rsidRPr="006F78D1">
        <w:rPr>
          <w:rFonts w:cs="Times New Roman"/>
          <w:b/>
          <w:sz w:val="24"/>
          <w:szCs w:val="24"/>
        </w:rPr>
        <w:t xml:space="preserve"> </w:t>
      </w:r>
    </w:p>
    <w:p w14:paraId="10A3127A" w14:textId="6531D7E2" w:rsidR="00FE2942" w:rsidRDefault="006F78D1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Agencja Eventowa IKA Sp. z o.o.</w:t>
      </w:r>
    </w:p>
    <w:p w14:paraId="59BAA0FF" w14:textId="2B988228" w:rsidR="003334CF" w:rsidRDefault="00596C65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ul. </w:t>
      </w:r>
      <w:r w:rsidR="006F78D1">
        <w:rPr>
          <w:rFonts w:cs="Times New Roman"/>
          <w:color w:val="000000"/>
          <w:sz w:val="24"/>
          <w:szCs w:val="24"/>
        </w:rPr>
        <w:t>Budowlanych 21A</w:t>
      </w:r>
    </w:p>
    <w:p w14:paraId="728567EE" w14:textId="74C53995" w:rsidR="00596C65" w:rsidRDefault="006F78D1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80</w:t>
      </w:r>
      <w:r w:rsidR="00596C65">
        <w:rPr>
          <w:rFonts w:cs="Times New Roman"/>
          <w:color w:val="000000"/>
          <w:sz w:val="24"/>
          <w:szCs w:val="24"/>
        </w:rPr>
        <w:t>-</w:t>
      </w:r>
      <w:r>
        <w:rPr>
          <w:rFonts w:cs="Times New Roman"/>
          <w:color w:val="000000"/>
          <w:sz w:val="24"/>
          <w:szCs w:val="24"/>
        </w:rPr>
        <w:t>298</w:t>
      </w:r>
      <w:r w:rsidR="00596C65"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>Gdańsk</w:t>
      </w:r>
    </w:p>
    <w:p w14:paraId="6AD48531" w14:textId="55C71616" w:rsidR="007A46F0" w:rsidRDefault="007A46F0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NIP: </w:t>
      </w:r>
      <w:r w:rsidR="006F78D1">
        <w:rPr>
          <w:rFonts w:cs="Times New Roman"/>
          <w:color w:val="000000"/>
          <w:sz w:val="24"/>
          <w:szCs w:val="24"/>
        </w:rPr>
        <w:t>5842750017</w:t>
      </w:r>
    </w:p>
    <w:p w14:paraId="567A767A" w14:textId="77777777" w:rsidR="00FE2942" w:rsidRPr="00FE2942" w:rsidRDefault="00FE2942" w:rsidP="002660E9">
      <w:p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</w:p>
    <w:p w14:paraId="1ABC9E4A" w14:textId="77777777" w:rsidR="000004C1" w:rsidRPr="006F78D1" w:rsidRDefault="00727EB8" w:rsidP="0066330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F78D1">
        <w:rPr>
          <w:rFonts w:cs="Times New Roman"/>
          <w:b/>
          <w:sz w:val="24"/>
          <w:szCs w:val="24"/>
        </w:rPr>
        <w:t>Opis przedmiotu zamówienia</w:t>
      </w:r>
      <w:r w:rsidR="00BD4130" w:rsidRPr="006F78D1">
        <w:rPr>
          <w:rFonts w:cs="Times New Roman"/>
          <w:b/>
          <w:sz w:val="24"/>
          <w:szCs w:val="24"/>
        </w:rPr>
        <w:t>:</w:t>
      </w:r>
    </w:p>
    <w:p w14:paraId="2335A403" w14:textId="77777777" w:rsidR="00AF5F9C" w:rsidRDefault="003D4FC7" w:rsidP="002660E9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3D4FC7">
        <w:rPr>
          <w:rFonts w:asciiTheme="minorHAnsi" w:hAnsiTheme="minorHAnsi" w:cs="Times New Roman"/>
          <w:b/>
          <w:color w:val="auto"/>
        </w:rPr>
        <w:t xml:space="preserve">Kod CPV: </w:t>
      </w:r>
    </w:p>
    <w:p w14:paraId="4595F0A9" w14:textId="5F13A4DB" w:rsidR="006F78D1" w:rsidRDefault="006F78D1" w:rsidP="006F78D1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6F78D1">
        <w:rPr>
          <w:rFonts w:asciiTheme="minorHAnsi" w:hAnsiTheme="minorHAnsi" w:cs="Times New Roman"/>
          <w:b/>
          <w:color w:val="auto"/>
        </w:rPr>
        <w:t xml:space="preserve">39522530-1 </w:t>
      </w:r>
      <w:r w:rsidR="005D4AA6">
        <w:rPr>
          <w:rFonts w:asciiTheme="minorHAnsi" w:hAnsiTheme="minorHAnsi" w:cs="Times New Roman"/>
          <w:b/>
          <w:color w:val="auto"/>
        </w:rPr>
        <w:t>–</w:t>
      </w:r>
      <w:r>
        <w:rPr>
          <w:rFonts w:asciiTheme="minorHAnsi" w:hAnsiTheme="minorHAnsi" w:cs="Times New Roman"/>
          <w:b/>
          <w:color w:val="auto"/>
        </w:rPr>
        <w:t xml:space="preserve"> </w:t>
      </w:r>
      <w:r w:rsidRPr="006F78D1">
        <w:rPr>
          <w:rFonts w:asciiTheme="minorHAnsi" w:hAnsiTheme="minorHAnsi" w:cs="Times New Roman"/>
          <w:b/>
          <w:color w:val="auto"/>
        </w:rPr>
        <w:t>Namioty</w:t>
      </w:r>
    </w:p>
    <w:p w14:paraId="56CD9ED1" w14:textId="0ED4E519" w:rsidR="005D4AA6" w:rsidRDefault="005D4AA6" w:rsidP="006F78D1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5D4AA6">
        <w:rPr>
          <w:rFonts w:asciiTheme="minorHAnsi" w:hAnsiTheme="minorHAnsi" w:cs="Times New Roman"/>
          <w:b/>
          <w:color w:val="auto"/>
        </w:rPr>
        <w:t>39512200-6 – Pokrycia</w:t>
      </w:r>
    </w:p>
    <w:p w14:paraId="0E65D4F1" w14:textId="20BF1826" w:rsidR="005D4AA6" w:rsidRDefault="005D4AA6" w:rsidP="006F78D1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5D4AA6">
        <w:rPr>
          <w:rFonts w:asciiTheme="minorHAnsi" w:hAnsiTheme="minorHAnsi" w:cs="Times New Roman"/>
          <w:b/>
          <w:color w:val="auto"/>
        </w:rPr>
        <w:t>44112300-1 – Przegrod</w:t>
      </w:r>
      <w:r>
        <w:rPr>
          <w:rFonts w:asciiTheme="minorHAnsi" w:hAnsiTheme="minorHAnsi" w:cs="Times New Roman"/>
          <w:b/>
          <w:color w:val="auto"/>
        </w:rPr>
        <w:t>y</w:t>
      </w:r>
    </w:p>
    <w:p w14:paraId="65705022" w14:textId="67FC7DB2" w:rsidR="005D4AA6" w:rsidRPr="006F78D1" w:rsidRDefault="00D135E9" w:rsidP="006F78D1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D135E9">
        <w:rPr>
          <w:rFonts w:asciiTheme="minorHAnsi" w:hAnsiTheme="minorHAnsi" w:cs="Times New Roman"/>
          <w:b/>
          <w:color w:val="auto"/>
        </w:rPr>
        <w:t>39515000-5 – Zasłony, firanki i rolety tekstylne</w:t>
      </w:r>
    </w:p>
    <w:p w14:paraId="2F4669BD" w14:textId="77777777" w:rsidR="006F78D1" w:rsidRDefault="006F78D1" w:rsidP="006F78D1">
      <w:pPr>
        <w:pStyle w:val="Default"/>
        <w:jc w:val="both"/>
        <w:rPr>
          <w:rFonts w:asciiTheme="minorHAnsi" w:hAnsiTheme="minorHAnsi" w:cs="Times New Roman"/>
          <w:b/>
        </w:rPr>
      </w:pPr>
    </w:p>
    <w:p w14:paraId="082EF3C4" w14:textId="74DA2AD0" w:rsidR="002D5ED1" w:rsidRPr="00165E1D" w:rsidRDefault="003334CF" w:rsidP="002660E9">
      <w:pPr>
        <w:pStyle w:val="Default"/>
        <w:jc w:val="both"/>
        <w:rPr>
          <w:rFonts w:asciiTheme="minorHAnsi" w:hAnsiTheme="minorHAnsi" w:cs="Times New Roman"/>
          <w:b/>
        </w:rPr>
      </w:pPr>
      <w:r w:rsidRPr="003334CF">
        <w:rPr>
          <w:rFonts w:asciiTheme="minorHAnsi" w:hAnsiTheme="minorHAnsi" w:cs="Times New Roman"/>
          <w:b/>
        </w:rPr>
        <w:t xml:space="preserve">Przedmiotem zamówienia jest </w:t>
      </w:r>
      <w:r w:rsidR="002E7ABD">
        <w:rPr>
          <w:rFonts w:asciiTheme="minorHAnsi" w:hAnsiTheme="minorHAnsi" w:cs="Times New Roman"/>
          <w:b/>
        </w:rPr>
        <w:t xml:space="preserve">dostawa </w:t>
      </w:r>
      <w:r w:rsidR="005D4AA6">
        <w:rPr>
          <w:rFonts w:asciiTheme="minorHAnsi" w:hAnsiTheme="minorHAnsi" w:cs="Times New Roman"/>
          <w:b/>
        </w:rPr>
        <w:t>systemu kotar wysłaniających</w:t>
      </w:r>
      <w:r w:rsidR="002E7ABD">
        <w:rPr>
          <w:rFonts w:asciiTheme="minorHAnsi" w:hAnsiTheme="minorHAnsi" w:cs="Times New Roman"/>
          <w:b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381A58" w:rsidRPr="00DC7512" w14:paraId="67FCF540" w14:textId="77777777" w:rsidTr="00381A58">
        <w:tc>
          <w:tcPr>
            <w:tcW w:w="5000" w:type="pct"/>
            <w:shd w:val="clear" w:color="auto" w:fill="BFBFBF" w:themeFill="background1" w:themeFillShade="BF"/>
          </w:tcPr>
          <w:p w14:paraId="58A90A4C" w14:textId="2EC07EF2" w:rsidR="002660E9" w:rsidRPr="009E48E7" w:rsidRDefault="005D4AA6" w:rsidP="009E48E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SYSTEM KOTAR WYSŁANIAJĄCYCH</w:t>
            </w:r>
          </w:p>
        </w:tc>
      </w:tr>
      <w:tr w:rsidR="00B61BFA" w:rsidRPr="00DC7512" w14:paraId="2CCDE6A3" w14:textId="77777777" w:rsidTr="00147AA0">
        <w:tc>
          <w:tcPr>
            <w:tcW w:w="5000" w:type="pct"/>
          </w:tcPr>
          <w:p w14:paraId="37CAE9BF" w14:textId="35320122" w:rsidR="00A2347E" w:rsidRDefault="002E7ABD" w:rsidP="005D4AA6">
            <w:pPr>
              <w:jc w:val="both"/>
              <w:rPr>
                <w:rFonts w:cs="Times New Roman"/>
                <w:sz w:val="24"/>
                <w:szCs w:val="24"/>
              </w:rPr>
            </w:pPr>
            <w:r w:rsidRPr="002E7ABD">
              <w:rPr>
                <w:rFonts w:cs="Times New Roman"/>
                <w:sz w:val="24"/>
                <w:szCs w:val="24"/>
              </w:rPr>
              <w:t xml:space="preserve">Przedmiotem zamówienia jest dostawa </w:t>
            </w:r>
            <w:r w:rsidR="005D4AA6" w:rsidRPr="005D4AA6">
              <w:rPr>
                <w:rFonts w:cs="Times New Roman"/>
                <w:sz w:val="24"/>
                <w:szCs w:val="24"/>
              </w:rPr>
              <w:t>systemu kotar wysłaniających</w:t>
            </w:r>
            <w:r w:rsidR="00DF7AA0">
              <w:rPr>
                <w:rFonts w:cs="Times New Roman"/>
                <w:sz w:val="24"/>
                <w:szCs w:val="24"/>
              </w:rPr>
              <w:t xml:space="preserve">. </w:t>
            </w:r>
            <w:r w:rsidR="005D4AA6" w:rsidRPr="005D4AA6">
              <w:rPr>
                <w:rFonts w:cs="Times New Roman"/>
                <w:sz w:val="24"/>
                <w:szCs w:val="24"/>
              </w:rPr>
              <w:t>Przegrody z materiału pozwolą na wydzielenie przestrzeni dla różnych wystawców</w:t>
            </w:r>
            <w:r w:rsidR="005D4AA6">
              <w:rPr>
                <w:rFonts w:cs="Times New Roman"/>
                <w:sz w:val="24"/>
                <w:szCs w:val="24"/>
              </w:rPr>
              <w:t xml:space="preserve"> </w:t>
            </w:r>
            <w:r w:rsidR="005D4AA6" w:rsidRPr="005D4AA6">
              <w:rPr>
                <w:rFonts w:cs="Times New Roman"/>
                <w:sz w:val="24"/>
                <w:szCs w:val="24"/>
              </w:rPr>
              <w:t>oraz stworzenie zaplecza (tzw. backstage’u) za ekranem LED. System ten nie</w:t>
            </w:r>
            <w:r w:rsidR="005D4AA6">
              <w:rPr>
                <w:rFonts w:cs="Times New Roman"/>
                <w:sz w:val="24"/>
                <w:szCs w:val="24"/>
              </w:rPr>
              <w:t xml:space="preserve"> </w:t>
            </w:r>
            <w:r w:rsidR="005D4AA6" w:rsidRPr="005D4AA6">
              <w:rPr>
                <w:rFonts w:cs="Times New Roman"/>
                <w:sz w:val="24"/>
                <w:szCs w:val="24"/>
              </w:rPr>
              <w:t>tylko umożliwi elastyczne zarządzanie przestrzenią, ale także poprawi estetykę i</w:t>
            </w:r>
            <w:r w:rsidR="005D4AA6">
              <w:rPr>
                <w:rFonts w:cs="Times New Roman"/>
                <w:sz w:val="24"/>
                <w:szCs w:val="24"/>
              </w:rPr>
              <w:t xml:space="preserve"> </w:t>
            </w:r>
            <w:r w:rsidR="005D4AA6" w:rsidRPr="005D4AA6">
              <w:rPr>
                <w:rFonts w:cs="Times New Roman"/>
                <w:sz w:val="24"/>
                <w:szCs w:val="24"/>
              </w:rPr>
              <w:t>wygłuszenie poszczególnych stref.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E7ABD">
              <w:rPr>
                <w:rFonts w:cs="Times New Roman"/>
                <w:sz w:val="24"/>
                <w:szCs w:val="24"/>
              </w:rPr>
              <w:t>Zamówienie realizowane jest w ramach projektu współfinansowanego z Krajowego Planu Odbudowy i Zwiększania Odporności (KPO), działanie A1.2.1.</w:t>
            </w:r>
          </w:p>
          <w:p w14:paraId="3CF4A8B4" w14:textId="77777777" w:rsidR="00DF7AA0" w:rsidRDefault="00DF7AA0" w:rsidP="002E7AB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3D985E7E" w14:textId="06834264" w:rsidR="00DF7AA0" w:rsidRPr="005D4AA6" w:rsidRDefault="005D4AA6" w:rsidP="005D4AA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System kotar wysłaniających powinien</w:t>
            </w:r>
            <w:r w:rsidR="00DF7AA0">
              <w:rPr>
                <w:rFonts w:cs="Times New Roman"/>
                <w:sz w:val="24"/>
                <w:szCs w:val="24"/>
              </w:rPr>
              <w:t xml:space="preserve"> spełniać poniższą minimalną specyfikację:</w:t>
            </w:r>
          </w:p>
          <w:p w14:paraId="0CC3D6DC" w14:textId="3555FA80" w:rsidR="005D4AA6" w:rsidRPr="005D4AA6" w:rsidRDefault="005D4AA6" w:rsidP="005D4AA6">
            <w:pPr>
              <w:pStyle w:val="Akapitzlist"/>
              <w:numPr>
                <w:ilvl w:val="0"/>
                <w:numId w:val="4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5D4AA6">
              <w:rPr>
                <w:rFonts w:cs="Times New Roman"/>
                <w:sz w:val="24"/>
                <w:szCs w:val="24"/>
              </w:rPr>
              <w:t>Kompletny system zawieszania kurtyn o długości minimum 140mb</w:t>
            </w:r>
          </w:p>
          <w:p w14:paraId="177BCE6B" w14:textId="0F2BF4A5" w:rsidR="005D4AA6" w:rsidRPr="005D4AA6" w:rsidRDefault="005D4AA6" w:rsidP="005D4AA6">
            <w:pPr>
              <w:pStyle w:val="Akapitzlist"/>
              <w:numPr>
                <w:ilvl w:val="0"/>
                <w:numId w:val="4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5D4AA6">
              <w:rPr>
                <w:rFonts w:cs="Times New Roman"/>
                <w:sz w:val="24"/>
                <w:szCs w:val="24"/>
              </w:rPr>
              <w:t>Drążki pionowe regulowane na minimum 4m wysokości</w:t>
            </w:r>
            <w:r>
              <w:rPr>
                <w:rFonts w:cs="Times New Roman"/>
                <w:sz w:val="24"/>
                <w:szCs w:val="24"/>
              </w:rPr>
              <w:t xml:space="preserve"> – m</w:t>
            </w:r>
            <w:r w:rsidRPr="005D4AA6">
              <w:rPr>
                <w:rFonts w:cs="Times New Roman"/>
                <w:sz w:val="24"/>
                <w:szCs w:val="24"/>
              </w:rPr>
              <w:t>in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5D4AA6">
              <w:rPr>
                <w:rFonts w:cs="Times New Roman"/>
                <w:sz w:val="24"/>
                <w:szCs w:val="24"/>
              </w:rPr>
              <w:t xml:space="preserve"> 25 sztuk</w:t>
            </w:r>
          </w:p>
          <w:p w14:paraId="75050648" w14:textId="78CE4EE9" w:rsidR="005D4AA6" w:rsidRPr="005D4AA6" w:rsidRDefault="005D4AA6" w:rsidP="005D4AA6">
            <w:pPr>
              <w:pStyle w:val="Akapitzlist"/>
              <w:numPr>
                <w:ilvl w:val="0"/>
                <w:numId w:val="4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5D4AA6">
              <w:rPr>
                <w:rFonts w:cs="Times New Roman"/>
                <w:sz w:val="24"/>
                <w:szCs w:val="24"/>
              </w:rPr>
              <w:t>Poprzeczki poziome regulowane na minimum 3m szerokoś</w:t>
            </w:r>
            <w:r>
              <w:rPr>
                <w:rFonts w:cs="Times New Roman"/>
                <w:sz w:val="24"/>
                <w:szCs w:val="24"/>
              </w:rPr>
              <w:t>ci – m</w:t>
            </w:r>
            <w:r w:rsidRPr="005D4AA6">
              <w:rPr>
                <w:rFonts w:cs="Times New Roman"/>
                <w:sz w:val="24"/>
                <w:szCs w:val="24"/>
              </w:rPr>
              <w:t>in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5D4AA6">
              <w:rPr>
                <w:rFonts w:cs="Times New Roman"/>
                <w:sz w:val="24"/>
                <w:szCs w:val="24"/>
              </w:rPr>
              <w:t xml:space="preserve"> 25 sztuk</w:t>
            </w:r>
          </w:p>
          <w:p w14:paraId="2D3CC3CE" w14:textId="75AC5C3E" w:rsidR="005D4AA6" w:rsidRPr="005D4AA6" w:rsidRDefault="005D4AA6" w:rsidP="005D4AA6">
            <w:pPr>
              <w:pStyle w:val="Akapitzlist"/>
              <w:numPr>
                <w:ilvl w:val="0"/>
                <w:numId w:val="4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5D4AA6">
              <w:rPr>
                <w:rFonts w:cs="Times New Roman"/>
                <w:sz w:val="24"/>
                <w:szCs w:val="24"/>
              </w:rPr>
              <w:t>Podstawy metalowe w rozmiarze minimum 50x50 cm</w:t>
            </w:r>
            <w:r>
              <w:rPr>
                <w:rFonts w:cs="Times New Roman"/>
                <w:sz w:val="24"/>
                <w:szCs w:val="24"/>
              </w:rPr>
              <w:t xml:space="preserve"> – m</w:t>
            </w:r>
            <w:r w:rsidRPr="005D4AA6">
              <w:rPr>
                <w:rFonts w:cs="Times New Roman"/>
                <w:sz w:val="24"/>
                <w:szCs w:val="24"/>
              </w:rPr>
              <w:t>in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5D4AA6">
              <w:rPr>
                <w:rFonts w:cs="Times New Roman"/>
                <w:sz w:val="24"/>
                <w:szCs w:val="24"/>
              </w:rPr>
              <w:t xml:space="preserve"> 25 sztuk</w:t>
            </w:r>
          </w:p>
          <w:p w14:paraId="1E09DCB3" w14:textId="2BFCE349" w:rsidR="005D4AA6" w:rsidRPr="005D4AA6" w:rsidRDefault="005D4AA6" w:rsidP="005D4AA6">
            <w:pPr>
              <w:pStyle w:val="Akapitzlist"/>
              <w:numPr>
                <w:ilvl w:val="0"/>
                <w:numId w:val="4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5D4AA6">
              <w:rPr>
                <w:rFonts w:cs="Times New Roman"/>
                <w:sz w:val="24"/>
                <w:szCs w:val="24"/>
              </w:rPr>
              <w:t>Kurtyny czarne drapowane o gramaturze min 260g/m2 o wysokości min 4m i szerokości min 2,8m</w:t>
            </w:r>
            <w:r>
              <w:rPr>
                <w:rFonts w:cs="Times New Roman"/>
                <w:sz w:val="24"/>
                <w:szCs w:val="24"/>
              </w:rPr>
              <w:t xml:space="preserve"> – m</w:t>
            </w:r>
            <w:r w:rsidRPr="005D4AA6">
              <w:rPr>
                <w:rFonts w:cs="Times New Roman"/>
                <w:sz w:val="24"/>
                <w:szCs w:val="24"/>
              </w:rPr>
              <w:t>in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5D4AA6">
              <w:rPr>
                <w:rFonts w:cs="Times New Roman"/>
                <w:sz w:val="24"/>
                <w:szCs w:val="24"/>
              </w:rPr>
              <w:t xml:space="preserve"> 50 sztuk</w:t>
            </w:r>
          </w:p>
          <w:p w14:paraId="257F2BF3" w14:textId="77777777" w:rsidR="005D4AA6" w:rsidRPr="005D4AA6" w:rsidRDefault="005D4AA6" w:rsidP="005D4AA6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3367B5ED" w14:textId="06EE2384" w:rsidR="005D4AA6" w:rsidRDefault="005D4AA6" w:rsidP="004B4030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Dodatkowo system kotar wysłaniających powinien zawierać:</w:t>
            </w:r>
          </w:p>
          <w:p w14:paraId="5828E919" w14:textId="77777777" w:rsidR="005D4AA6" w:rsidRPr="005D4AA6" w:rsidRDefault="005D4AA6" w:rsidP="005D4AA6">
            <w:pPr>
              <w:pStyle w:val="Akapitzlist"/>
              <w:numPr>
                <w:ilvl w:val="0"/>
                <w:numId w:val="4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5D4AA6">
              <w:rPr>
                <w:rFonts w:cs="Times New Roman"/>
                <w:sz w:val="24"/>
                <w:szCs w:val="24"/>
              </w:rPr>
              <w:t>Skrzynie transportowe na elementy konstrukcyjne</w:t>
            </w:r>
          </w:p>
          <w:p w14:paraId="348345B7" w14:textId="77777777" w:rsidR="005D4AA6" w:rsidRPr="005D4AA6" w:rsidRDefault="005D4AA6" w:rsidP="005D4AA6">
            <w:pPr>
              <w:pStyle w:val="Akapitzlist"/>
              <w:numPr>
                <w:ilvl w:val="0"/>
                <w:numId w:val="4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5D4AA6">
              <w:rPr>
                <w:rFonts w:cs="Times New Roman"/>
                <w:sz w:val="24"/>
                <w:szCs w:val="24"/>
              </w:rPr>
              <w:lastRenderedPageBreak/>
              <w:t>Kurtyny z atestem trudnopalności</w:t>
            </w:r>
          </w:p>
          <w:p w14:paraId="279A6503" w14:textId="5B04768E" w:rsidR="005D4AA6" w:rsidRPr="005D4AA6" w:rsidRDefault="005D4AA6" w:rsidP="005D4AA6">
            <w:pPr>
              <w:numPr>
                <w:ilvl w:val="0"/>
                <w:numId w:val="4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5D4AA6">
              <w:rPr>
                <w:rFonts w:cs="Times New Roman"/>
                <w:sz w:val="24"/>
                <w:szCs w:val="24"/>
              </w:rPr>
              <w:t>Certyfikat CE lub równoważny</w:t>
            </w:r>
          </w:p>
          <w:p w14:paraId="211D54AE" w14:textId="77777777" w:rsidR="005D4AA6" w:rsidRDefault="005D4AA6" w:rsidP="004B4030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187473D9" w14:textId="1AC5DACD" w:rsidR="004B4030" w:rsidRPr="004B4030" w:rsidRDefault="005D4AA6" w:rsidP="004B4030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5D4AA6">
              <w:rPr>
                <w:rFonts w:cs="Times New Roman"/>
                <w:b/>
                <w:bCs/>
                <w:sz w:val="24"/>
                <w:szCs w:val="24"/>
              </w:rPr>
              <w:t>System kotar wysłaniających</w:t>
            </w:r>
            <w:r w:rsidR="00DF7AA0">
              <w:rPr>
                <w:rFonts w:cs="Times New Roman"/>
                <w:b/>
                <w:bCs/>
                <w:sz w:val="24"/>
                <w:szCs w:val="24"/>
              </w:rPr>
              <w:t xml:space="preserve"> musi</w:t>
            </w:r>
            <w:r w:rsidR="004B4030" w:rsidRPr="004B4030">
              <w:rPr>
                <w:rFonts w:cs="Times New Roman"/>
                <w:b/>
                <w:bCs/>
                <w:sz w:val="24"/>
                <w:szCs w:val="24"/>
              </w:rPr>
              <w:t xml:space="preserve"> być:</w:t>
            </w:r>
          </w:p>
          <w:p w14:paraId="12B270B8" w14:textId="768D5001" w:rsidR="004B4030" w:rsidRPr="004B4030" w:rsidRDefault="004B4030" w:rsidP="005D4AA6">
            <w:pPr>
              <w:pStyle w:val="Akapitzlist"/>
              <w:numPr>
                <w:ilvl w:val="0"/>
                <w:numId w:val="4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4B4030">
              <w:rPr>
                <w:rFonts w:cs="Times New Roman"/>
                <w:sz w:val="24"/>
                <w:szCs w:val="24"/>
              </w:rPr>
              <w:t>fabrycznie now</w:t>
            </w:r>
            <w:r w:rsidR="005D4AA6">
              <w:rPr>
                <w:rFonts w:cs="Times New Roman"/>
                <w:sz w:val="24"/>
                <w:szCs w:val="24"/>
              </w:rPr>
              <w:t>y</w:t>
            </w:r>
            <w:r w:rsidRPr="004B4030">
              <w:rPr>
                <w:rFonts w:cs="Times New Roman"/>
                <w:sz w:val="24"/>
                <w:szCs w:val="24"/>
              </w:rPr>
              <w:t>,</w:t>
            </w:r>
          </w:p>
          <w:p w14:paraId="776DB3DB" w14:textId="77CE35AB" w:rsidR="004B4030" w:rsidRPr="004B4030" w:rsidRDefault="004B4030" w:rsidP="005D4AA6">
            <w:pPr>
              <w:pStyle w:val="Akapitzlist"/>
              <w:numPr>
                <w:ilvl w:val="0"/>
                <w:numId w:val="4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4B4030">
              <w:rPr>
                <w:rFonts w:cs="Times New Roman"/>
                <w:sz w:val="24"/>
                <w:szCs w:val="24"/>
              </w:rPr>
              <w:t>woln</w:t>
            </w:r>
            <w:r w:rsidR="005D4AA6">
              <w:rPr>
                <w:rFonts w:cs="Times New Roman"/>
                <w:sz w:val="24"/>
                <w:szCs w:val="24"/>
              </w:rPr>
              <w:t>y</w:t>
            </w:r>
            <w:r w:rsidRPr="004B4030">
              <w:rPr>
                <w:rFonts w:cs="Times New Roman"/>
                <w:sz w:val="24"/>
                <w:szCs w:val="24"/>
              </w:rPr>
              <w:t xml:space="preserve"> od wad fizycznych i prawnych,</w:t>
            </w:r>
          </w:p>
          <w:p w14:paraId="46B4D3E0" w14:textId="0F3B8F78" w:rsidR="00A75E06" w:rsidRDefault="004B4030" w:rsidP="005D4AA6">
            <w:pPr>
              <w:pStyle w:val="Akapitzlist"/>
              <w:numPr>
                <w:ilvl w:val="0"/>
                <w:numId w:val="47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4B4030">
              <w:rPr>
                <w:rFonts w:cs="Times New Roman"/>
                <w:sz w:val="24"/>
                <w:szCs w:val="24"/>
              </w:rPr>
              <w:t xml:space="preserve">przeznaczone do intensywnego użytkowania </w:t>
            </w:r>
            <w:r w:rsidR="00DF7AA0">
              <w:rPr>
                <w:rFonts w:cs="Times New Roman"/>
                <w:sz w:val="24"/>
                <w:szCs w:val="24"/>
              </w:rPr>
              <w:t>eventowego</w:t>
            </w:r>
            <w:r w:rsidRPr="004B4030">
              <w:rPr>
                <w:rFonts w:cs="Times New Roman"/>
                <w:sz w:val="24"/>
                <w:szCs w:val="24"/>
              </w:rPr>
              <w:t>.</w:t>
            </w:r>
          </w:p>
          <w:p w14:paraId="6482C992" w14:textId="77777777" w:rsidR="00053387" w:rsidRDefault="00053387" w:rsidP="000533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799E84EC" w14:textId="3CAB5026" w:rsidR="00DF7AA0" w:rsidRDefault="00DF7AA0" w:rsidP="00053387">
            <w:pPr>
              <w:jc w:val="both"/>
              <w:rPr>
                <w:rFonts w:cs="Times New Roman"/>
                <w:sz w:val="24"/>
                <w:szCs w:val="24"/>
              </w:rPr>
            </w:pPr>
            <w:r w:rsidRPr="00DF7AA0">
              <w:rPr>
                <w:rFonts w:cs="Times New Roman"/>
                <w:sz w:val="24"/>
                <w:szCs w:val="24"/>
              </w:rPr>
              <w:t xml:space="preserve">Dostawca udziela minimum </w:t>
            </w:r>
            <w:r w:rsidRPr="00DF7AA0">
              <w:rPr>
                <w:rFonts w:cs="Times New Roman"/>
                <w:b/>
                <w:bCs/>
                <w:sz w:val="24"/>
                <w:szCs w:val="24"/>
              </w:rPr>
              <w:t>12 miesięcznej gwarancji</w:t>
            </w:r>
            <w:r w:rsidRPr="00DF7AA0">
              <w:rPr>
                <w:rFonts w:cs="Times New Roman"/>
                <w:sz w:val="24"/>
                <w:szCs w:val="24"/>
              </w:rPr>
              <w:t>. Bieg terminu gwarancji będzie liczony od podpisania przez każdą ze stron protokołu odbioru.</w:t>
            </w:r>
          </w:p>
          <w:p w14:paraId="7DB715E1" w14:textId="77777777" w:rsidR="00DF7AA0" w:rsidRPr="00053387" w:rsidRDefault="00DF7AA0" w:rsidP="000533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5DCD6CA5" w14:textId="23C5062F" w:rsidR="00A75E06" w:rsidRPr="00053387" w:rsidRDefault="004B4030" w:rsidP="004B4030">
            <w:pPr>
              <w:jc w:val="both"/>
              <w:rPr>
                <w:rFonts w:cs="Times New Roman"/>
                <w:sz w:val="24"/>
                <w:szCs w:val="24"/>
              </w:rPr>
            </w:pPr>
            <w:r w:rsidRPr="00142240">
              <w:rPr>
                <w:rFonts w:eastAsia="Arial Unicode MS" w:cstheme="minorHAnsi"/>
                <w:color w:val="000000"/>
                <w:sz w:val="24"/>
                <w:szCs w:val="24"/>
                <w:bdr w:val="nil"/>
                <w:lang w:eastAsia="pl-PL"/>
              </w:rPr>
              <w:t>W przypadku wskazania w opisie przedmiotu zamówienia nazw własnych, znaków towarowych, patentów lub pochodzenia Zamawiający informuje, że dopuszcza możliwość zastosowania równoważnych rozwiązań, tzn. takich, których parametry techniczne są równoważne – co najmniej takie same (nie gorsze) od tych podanych w specyfikacji przedmiotu zamówienia. W przypadku opisania przedmiotu zamówienia za pomocą norm, aprobat, specyfikacji technicznych Zamawiający dopuszcza rozwiązania równoważne. Zamówienie obejmuje zakup NOWEGO środka trwałego.</w:t>
            </w:r>
          </w:p>
        </w:tc>
      </w:tr>
    </w:tbl>
    <w:p w14:paraId="4E472713" w14:textId="77777777" w:rsidR="00147AA0" w:rsidRPr="00A32336" w:rsidRDefault="00147AA0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7DAB97B9" w14:textId="51750824" w:rsidR="00E027CA" w:rsidRPr="00A56A6D" w:rsidRDefault="00A56A6D" w:rsidP="0066330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Termin wykonania zamówienia</w:t>
      </w:r>
    </w:p>
    <w:p w14:paraId="16E6DF70" w14:textId="2B39E766" w:rsidR="00A56A6D" w:rsidRPr="00A56A6D" w:rsidRDefault="00A56A6D" w:rsidP="00A56A6D">
      <w:pPr>
        <w:pStyle w:val="Listapunktowana2"/>
        <w:numPr>
          <w:ilvl w:val="0"/>
          <w:numId w:val="7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56A6D">
        <w:rPr>
          <w:rFonts w:cs="Times New Roman"/>
          <w:sz w:val="24"/>
          <w:szCs w:val="24"/>
          <w:lang w:eastAsia="pl-PL"/>
        </w:rPr>
        <w:t xml:space="preserve">Termin wykonania zamówienia: maksymalnie do </w:t>
      </w:r>
      <w:r w:rsidR="00B1273B">
        <w:rPr>
          <w:rFonts w:cs="Times New Roman"/>
          <w:sz w:val="24"/>
          <w:szCs w:val="24"/>
          <w:lang w:eastAsia="pl-PL"/>
        </w:rPr>
        <w:t>5</w:t>
      </w:r>
      <w:r w:rsidRPr="00A56A6D">
        <w:rPr>
          <w:rFonts w:cs="Times New Roman"/>
          <w:sz w:val="24"/>
          <w:szCs w:val="24"/>
          <w:lang w:eastAsia="pl-PL"/>
        </w:rPr>
        <w:t xml:space="preserve"> dni kalendarzowych od momentu podpisania umowy. </w:t>
      </w:r>
    </w:p>
    <w:p w14:paraId="321685AF" w14:textId="77777777" w:rsidR="00A56A6D" w:rsidRPr="00A56A6D" w:rsidRDefault="00A56A6D" w:rsidP="00A56A6D">
      <w:pPr>
        <w:pStyle w:val="Listapunktowana2"/>
        <w:numPr>
          <w:ilvl w:val="0"/>
          <w:numId w:val="7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56A6D">
        <w:rPr>
          <w:rFonts w:cs="Times New Roman"/>
          <w:sz w:val="24"/>
          <w:szCs w:val="24"/>
          <w:lang w:eastAsia="pl-PL"/>
        </w:rPr>
        <w:t>Za datę wykonania przedmiotu umowy uważa się dzień, w którym nastąpi podpisanie przez obie Strony protokołu zdawczo-odbiorczego.</w:t>
      </w:r>
    </w:p>
    <w:p w14:paraId="2BCA3BD8" w14:textId="2E7D5600" w:rsidR="00E027CA" w:rsidRDefault="00E027CA" w:rsidP="00A56A6D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</w:p>
    <w:p w14:paraId="7BA34FF2" w14:textId="77777777" w:rsidR="00E027CA" w:rsidRDefault="00E027CA" w:rsidP="002660E9">
      <w:pPr>
        <w:pStyle w:val="Listapunktowana2"/>
        <w:numPr>
          <w:ilvl w:val="0"/>
          <w:numId w:val="0"/>
        </w:numPr>
        <w:spacing w:after="0" w:line="240" w:lineRule="auto"/>
        <w:ind w:left="720" w:hanging="360"/>
        <w:jc w:val="both"/>
        <w:rPr>
          <w:rFonts w:cs="Times New Roman"/>
          <w:sz w:val="24"/>
          <w:szCs w:val="24"/>
          <w:lang w:eastAsia="pl-PL"/>
        </w:rPr>
      </w:pPr>
    </w:p>
    <w:p w14:paraId="024D82E1" w14:textId="3FE26270" w:rsidR="00582E0F" w:rsidRPr="00A56A6D" w:rsidRDefault="00A56A6D" w:rsidP="00A56A6D">
      <w:pPr>
        <w:pStyle w:val="Akapitzlist"/>
        <w:numPr>
          <w:ilvl w:val="0"/>
          <w:numId w:val="6"/>
        </w:numPr>
        <w:jc w:val="both"/>
        <w:rPr>
          <w:rFonts w:cs="Times New Roman"/>
          <w:b/>
          <w:sz w:val="24"/>
          <w:szCs w:val="24"/>
        </w:rPr>
      </w:pPr>
      <w:r w:rsidRPr="00A56A6D">
        <w:rPr>
          <w:rFonts w:cs="Times New Roman"/>
          <w:b/>
          <w:sz w:val="24"/>
          <w:szCs w:val="24"/>
        </w:rPr>
        <w:t>Informacje o sposobie porozumiewania się Zamawiającego z Wykonawcami oraz</w:t>
      </w:r>
      <w:r>
        <w:rPr>
          <w:rFonts w:cs="Times New Roman"/>
          <w:b/>
          <w:sz w:val="24"/>
          <w:szCs w:val="24"/>
        </w:rPr>
        <w:t xml:space="preserve"> </w:t>
      </w:r>
      <w:r w:rsidRPr="00A56A6D">
        <w:rPr>
          <w:rFonts w:cs="Times New Roman"/>
          <w:b/>
          <w:sz w:val="24"/>
          <w:szCs w:val="24"/>
        </w:rPr>
        <w:t>przekazywania oświadczeń lub dokumentów, a także wskazanie osób uprawnionych do porozumiewania się z Wykonawcami:</w:t>
      </w:r>
    </w:p>
    <w:p w14:paraId="63ADDF79" w14:textId="61C2DAF9" w:rsidR="00A56A6D" w:rsidRPr="007958D7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000000"/>
        </w:rPr>
      </w:pPr>
      <w:r w:rsidRPr="007958D7">
        <w:rPr>
          <w:rFonts w:asciiTheme="minorHAnsi" w:hAnsiTheme="minorHAnsi" w:cstheme="minorHAnsi"/>
          <w:color w:val="000000"/>
        </w:rPr>
        <w:t>Postępowanie prowadzone jest w języku polskim</w:t>
      </w:r>
      <w:r>
        <w:rPr>
          <w:rFonts w:asciiTheme="minorHAnsi" w:hAnsiTheme="minorHAnsi" w:cstheme="minorHAnsi"/>
          <w:color w:val="000000"/>
        </w:rPr>
        <w:t xml:space="preserve">. </w:t>
      </w:r>
    </w:p>
    <w:p w14:paraId="20630D12" w14:textId="77777777" w:rsidR="00A56A6D" w:rsidRPr="00B01EC6" w:rsidRDefault="00A56A6D" w:rsidP="00A56A6D">
      <w:pPr>
        <w:pStyle w:val="Akapitzlist2"/>
        <w:numPr>
          <w:ilvl w:val="0"/>
          <w:numId w:val="36"/>
        </w:numPr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</w:rPr>
        <w:t>Komunikacja w postępowaniu o udzielenie zamówienia, w tym ogłoszenie zapytania ofertowego</w:t>
      </w:r>
      <w:r w:rsidRPr="006569A0">
        <w:rPr>
          <w:rFonts w:asciiTheme="minorHAnsi" w:hAnsiTheme="minorHAnsi" w:cstheme="minorHAnsi"/>
          <w:b/>
        </w:rPr>
        <w:t>, składanie ofert</w:t>
      </w:r>
      <w:r w:rsidRPr="006569A0">
        <w:rPr>
          <w:rFonts w:asciiTheme="minorHAnsi" w:hAnsiTheme="minorHAnsi" w:cstheme="minorHAnsi"/>
        </w:rPr>
        <w:t xml:space="preserve">, wymiana informacji między </w:t>
      </w:r>
      <w:r>
        <w:rPr>
          <w:rFonts w:asciiTheme="minorHAnsi" w:hAnsiTheme="minorHAnsi" w:cstheme="minorHAnsi"/>
        </w:rPr>
        <w:t>Z</w:t>
      </w:r>
      <w:r w:rsidRPr="006569A0">
        <w:rPr>
          <w:rFonts w:asciiTheme="minorHAnsi" w:hAnsiTheme="minorHAnsi" w:cstheme="minorHAnsi"/>
        </w:rPr>
        <w:t xml:space="preserve">amawiającym a </w:t>
      </w:r>
      <w:r>
        <w:rPr>
          <w:rFonts w:asciiTheme="minorHAnsi" w:hAnsiTheme="minorHAnsi" w:cstheme="minorHAnsi"/>
        </w:rPr>
        <w:t>W</w:t>
      </w:r>
      <w:r w:rsidRPr="006569A0">
        <w:rPr>
          <w:rFonts w:asciiTheme="minorHAnsi" w:hAnsiTheme="minorHAnsi" w:cstheme="minorHAnsi"/>
        </w:rPr>
        <w:t xml:space="preserve">ykonawcą oraz przekazywanie dokumentów i oświadczeń odbywa się pisemnie za pomocą Bazy konkurencyjności (BK2021) </w:t>
      </w:r>
      <w:r w:rsidRPr="006569A0">
        <w:rPr>
          <w:rFonts w:asciiTheme="minorHAnsi" w:hAnsiTheme="minorHAnsi" w:cstheme="minorHAnsi"/>
          <w:color w:val="000000"/>
        </w:rPr>
        <w:t>na stronie:</w:t>
      </w:r>
      <w:r>
        <w:rPr>
          <w:rFonts w:asciiTheme="minorHAnsi" w:hAnsiTheme="minorHAnsi" w:cstheme="minorHAnsi"/>
          <w:color w:val="000000"/>
        </w:rPr>
        <w:t xml:space="preserve"> </w:t>
      </w:r>
      <w:hyperlink r:id="rId8" w:history="1">
        <w:r w:rsidRPr="00AF6200">
          <w:rPr>
            <w:rStyle w:val="Hipercze"/>
            <w:rFonts w:asciiTheme="minorHAnsi" w:hAnsiTheme="minorHAnsi" w:cstheme="minorHAnsi"/>
          </w:rPr>
          <w:t>https://bazakonkurencyjnosci.funduszeeuropejskie.gov.pl</w:t>
        </w:r>
      </w:hyperlink>
      <w:r>
        <w:rPr>
          <w:rFonts w:asciiTheme="minorHAnsi" w:hAnsiTheme="minorHAnsi" w:cstheme="minorHAnsi"/>
          <w:color w:val="000000"/>
        </w:rPr>
        <w:t xml:space="preserve"> </w:t>
      </w:r>
    </w:p>
    <w:p w14:paraId="12F9411C" w14:textId="77777777" w:rsidR="00A56A6D" w:rsidRPr="00B01EC6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B01EC6">
        <w:rPr>
          <w:rFonts w:asciiTheme="minorHAnsi" w:hAnsiTheme="minorHAnsi" w:cstheme="minorHAnsi"/>
          <w:color w:val="auto"/>
        </w:rPr>
        <w:t xml:space="preserve">Zastrzega się, że wszelkie informacje, w tym wyjaśnienia i zmiany treści zapytania ofertowego odnoszące się do przedmiotu zamówienia stają się integralną częścią zapytania ofertowego i są wiążące dla Wykonawców oraz będą udostępniane publicznie na stronie: </w:t>
      </w:r>
      <w:hyperlink r:id="rId9" w:history="1">
        <w:r w:rsidRPr="00B01EC6">
          <w:rPr>
            <w:rStyle w:val="Hipercze"/>
            <w:rFonts w:asciiTheme="minorHAnsi" w:hAnsiTheme="minorHAnsi" w:cstheme="minorHAnsi"/>
            <w:color w:val="auto"/>
          </w:rPr>
          <w:t>https://bazakonkurencyjnosci.funduszeeuropejskie.gov.pl/</w:t>
        </w:r>
      </w:hyperlink>
      <w:r w:rsidRPr="00B01EC6">
        <w:rPr>
          <w:rStyle w:val="Hipercze"/>
          <w:rFonts w:asciiTheme="minorHAnsi" w:hAnsiTheme="minorHAnsi" w:cstheme="minorHAnsi"/>
          <w:color w:val="auto"/>
        </w:rPr>
        <w:t>.</w:t>
      </w:r>
      <w:r>
        <w:rPr>
          <w:rStyle w:val="Hipercze"/>
          <w:rFonts w:asciiTheme="minorHAnsi" w:hAnsiTheme="minorHAnsi" w:cstheme="minorHAnsi"/>
          <w:color w:val="auto"/>
        </w:rPr>
        <w:t xml:space="preserve"> </w:t>
      </w:r>
    </w:p>
    <w:p w14:paraId="7F439347" w14:textId="77777777" w:rsidR="00A56A6D" w:rsidRPr="006569A0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B01EC6">
        <w:rPr>
          <w:rFonts w:asciiTheme="minorHAnsi" w:hAnsiTheme="minorHAnsi" w:cstheme="minorHAnsi"/>
          <w:color w:val="auto"/>
        </w:rPr>
        <w:t xml:space="preserve">W toku badania i oceny ofert Zamawiający może wnioskować o udzielenie wszelkich wyjaśnień i przesłanie dodatkowych </w:t>
      </w:r>
      <w:r w:rsidRPr="006569A0">
        <w:rPr>
          <w:rFonts w:asciiTheme="minorHAnsi" w:hAnsiTheme="minorHAnsi" w:cstheme="minorHAnsi"/>
          <w:color w:val="auto"/>
        </w:rPr>
        <w:t>informacji dotyczących treści złożonych ofert, jak również wyznaczyć Wykonawcy nieprzekraczalny termin udzielenia wyjaśnień i dodatkowych informacji (odpowiedzi), pod rygorem pozostawienia oferty bez rozpatrzenia.</w:t>
      </w:r>
      <w:r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color w:val="000000"/>
        </w:rPr>
        <w:t>Wówczas komunikacja odbywać się będzie za pośrednictwem poczty email.</w:t>
      </w:r>
    </w:p>
    <w:p w14:paraId="5E760F44" w14:textId="77777777" w:rsidR="00A56A6D" w:rsidRPr="006569A0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 xml:space="preserve">Wykonawcy są uprawnieni do składania zapytań do treści niniejszego zapytania ofertowego poprzez Bazę konkurencyjności. Zamawiający zastrzega sobie prawo nieudzielenia odpowiedzi na </w:t>
      </w:r>
      <w:r w:rsidRPr="006569A0">
        <w:rPr>
          <w:rFonts w:asciiTheme="minorHAnsi" w:hAnsiTheme="minorHAnsi" w:cstheme="minorHAnsi"/>
          <w:color w:val="auto"/>
        </w:rPr>
        <w:lastRenderedPageBreak/>
        <w:t>zadane przez Wykonawcę pytania jeśli wpłynęły one do Zamawiającego w ostatnim dniu składania ofert.</w:t>
      </w:r>
    </w:p>
    <w:p w14:paraId="723482EF" w14:textId="77777777" w:rsidR="00A56A6D" w:rsidRPr="0068430A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Wyniki postępowania zostaną upublicznione na stronie</w:t>
      </w:r>
      <w:r>
        <w:t xml:space="preserve"> </w:t>
      </w:r>
      <w:hyperlink r:id="rId10" w:history="1">
        <w:r w:rsidRPr="007E4822">
          <w:rPr>
            <w:rStyle w:val="Hipercze"/>
            <w:rFonts w:ascii="Calibri" w:hAnsi="Calibri" w:cs="Calibri"/>
          </w:rPr>
          <w:t>https://bazakonkurencyjnosci.funduszeeuropejskie.gov.pl</w:t>
        </w:r>
      </w:hyperlink>
      <w:r w:rsidRPr="006569A0">
        <w:rPr>
          <w:rFonts w:asciiTheme="minorHAnsi" w:hAnsiTheme="minorHAnsi" w:cstheme="minorHAnsi"/>
          <w:color w:val="auto"/>
        </w:rPr>
        <w:t xml:space="preserve">. Informacja o wyniku postępowania będzie zawierać: imię i nazwisko albo nazwę wybranego </w:t>
      </w:r>
      <w:r>
        <w:rPr>
          <w:rFonts w:asciiTheme="minorHAnsi" w:hAnsiTheme="minorHAnsi" w:cstheme="minorHAnsi"/>
          <w:color w:val="auto"/>
        </w:rPr>
        <w:t>W</w:t>
      </w:r>
      <w:r w:rsidRPr="006569A0">
        <w:rPr>
          <w:rFonts w:asciiTheme="minorHAnsi" w:hAnsiTheme="minorHAnsi" w:cstheme="minorHAnsi"/>
          <w:color w:val="auto"/>
        </w:rPr>
        <w:t>ykonawcy, jego siedzibę (miejscowość) oraz cenę najkorzystniejszej oferty</w:t>
      </w:r>
      <w:r>
        <w:rPr>
          <w:rFonts w:asciiTheme="minorHAnsi" w:hAnsiTheme="minorHAnsi" w:cstheme="minorHAnsi"/>
          <w:color w:val="auto"/>
        </w:rPr>
        <w:t>.</w:t>
      </w:r>
    </w:p>
    <w:p w14:paraId="639005DB" w14:textId="77777777" w:rsidR="00A56A6D" w:rsidRPr="006569A0" w:rsidRDefault="00A56A6D" w:rsidP="00A56A6D">
      <w:pPr>
        <w:pStyle w:val="Akapitzlist2"/>
        <w:numPr>
          <w:ilvl w:val="0"/>
          <w:numId w:val="36"/>
        </w:numPr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Osobą uprawnioną do porozumiewania się z Wykonawcami jest:</w:t>
      </w:r>
    </w:p>
    <w:p w14:paraId="273D864A" w14:textId="55DD48D3" w:rsidR="00A56A6D" w:rsidRDefault="00A56A6D" w:rsidP="00A56A6D">
      <w:pPr>
        <w:pStyle w:val="NormalnyWeb"/>
        <w:spacing w:before="0" w:beforeAutospacing="0" w:after="0" w:afterAutospacing="0"/>
        <w:ind w:firstLine="360"/>
        <w:rPr>
          <w:rStyle w:val="Pogrubienie"/>
          <w:rFonts w:asciiTheme="minorHAnsi" w:hAnsiTheme="minorHAnsi" w:cstheme="minorHAnsi"/>
        </w:rPr>
      </w:pPr>
      <w:r>
        <w:rPr>
          <w:rStyle w:val="Pogrubienie"/>
          <w:rFonts w:asciiTheme="minorHAnsi" w:hAnsiTheme="minorHAnsi" w:cstheme="minorHAnsi"/>
        </w:rPr>
        <w:t>Dorota Dettlaff</w:t>
      </w:r>
    </w:p>
    <w:p w14:paraId="6966010C" w14:textId="0827F25B" w:rsidR="00A56A6D" w:rsidRDefault="00A56A6D" w:rsidP="00A56A6D">
      <w:pPr>
        <w:pStyle w:val="NormalnyWeb"/>
        <w:spacing w:before="0" w:beforeAutospacing="0" w:after="0" w:afterAutospacing="0"/>
        <w:ind w:firstLine="360"/>
        <w:rPr>
          <w:rFonts w:asciiTheme="minorHAnsi" w:hAnsiTheme="minorHAnsi" w:cstheme="minorHAnsi"/>
        </w:rPr>
      </w:pPr>
      <w:hyperlink r:id="rId11" w:history="1">
        <w:r w:rsidRPr="00BA6A6D">
          <w:rPr>
            <w:rStyle w:val="Hipercze"/>
            <w:rFonts w:asciiTheme="minorHAnsi" w:hAnsiTheme="minorHAnsi" w:cstheme="minorHAnsi"/>
          </w:rPr>
          <w:t>dorota.dettlaff@ikaevents.pl</w:t>
        </w:r>
      </w:hyperlink>
    </w:p>
    <w:p w14:paraId="0463414F" w14:textId="351C8FBE" w:rsidR="00623466" w:rsidRPr="00A56A6D" w:rsidRDefault="00A56A6D" w:rsidP="00A56A6D">
      <w:pPr>
        <w:pStyle w:val="NormalnyWeb"/>
        <w:spacing w:before="0" w:beforeAutospacing="0" w:after="0" w:afterAutospacing="0"/>
        <w:ind w:firstLine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tel. 697 252 564</w:t>
      </w:r>
    </w:p>
    <w:p w14:paraId="53CBD421" w14:textId="77777777" w:rsidR="00A56A6D" w:rsidRDefault="00A56A6D" w:rsidP="00A56A6D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</w:p>
    <w:p w14:paraId="189BCB98" w14:textId="1B290F96" w:rsidR="00582E0F" w:rsidRDefault="00582E0F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A56A6D">
        <w:rPr>
          <w:rFonts w:cs="Times New Roman"/>
          <w:b/>
          <w:sz w:val="24"/>
          <w:szCs w:val="24"/>
        </w:rPr>
        <w:t xml:space="preserve">Opis sposobu </w:t>
      </w:r>
      <w:r w:rsidR="00A56A6D">
        <w:rPr>
          <w:rFonts w:cs="Times New Roman"/>
          <w:b/>
          <w:sz w:val="24"/>
          <w:szCs w:val="24"/>
        </w:rPr>
        <w:t>przygotowania ofert:</w:t>
      </w:r>
    </w:p>
    <w:p w14:paraId="7557C5BB" w14:textId="77777777" w:rsidR="00A56A6D" w:rsidRPr="00C7741D" w:rsidRDefault="00A56A6D" w:rsidP="00A56A6D">
      <w:pPr>
        <w:pStyle w:val="Akapitzlist2"/>
        <w:numPr>
          <w:ilvl w:val="0"/>
          <w:numId w:val="37"/>
        </w:numPr>
        <w:ind w:left="567" w:hanging="567"/>
        <w:jc w:val="both"/>
        <w:rPr>
          <w:rFonts w:asciiTheme="minorHAnsi" w:hAnsiTheme="minorHAnsi" w:cstheme="minorHAnsi"/>
          <w:color w:val="auto"/>
        </w:rPr>
      </w:pPr>
      <w:r w:rsidRPr="00C7741D">
        <w:rPr>
          <w:rFonts w:asciiTheme="minorHAnsi" w:hAnsiTheme="minorHAnsi" w:cstheme="minorHAnsi"/>
          <w:color w:val="auto"/>
        </w:rPr>
        <w:t>Dokumenty składające się na ofertę muszą być sporządzone w języku polskim</w:t>
      </w:r>
      <w:r>
        <w:rPr>
          <w:rFonts w:asciiTheme="minorHAnsi" w:hAnsiTheme="minorHAnsi" w:cstheme="minorHAnsi"/>
          <w:color w:val="auto"/>
        </w:rPr>
        <w:t>.</w:t>
      </w:r>
    </w:p>
    <w:p w14:paraId="434993D7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bookmarkStart w:id="1" w:name="_Hlk31893631"/>
      <w:r w:rsidRPr="006569A0">
        <w:rPr>
          <w:rFonts w:asciiTheme="minorHAnsi" w:hAnsiTheme="minorHAnsi" w:cstheme="minorHAnsi"/>
          <w:color w:val="000000"/>
        </w:rPr>
        <w:t>Treść oferty musi odpowiadać treści zapytania ofertowego.</w:t>
      </w:r>
    </w:p>
    <w:bookmarkEnd w:id="1"/>
    <w:p w14:paraId="78B97126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Oferta musi być podpisana (dopuszcza się podpis kwalifikowany)</w:t>
      </w:r>
      <w:r>
        <w:rPr>
          <w:rFonts w:asciiTheme="minorHAnsi" w:hAnsiTheme="minorHAnsi" w:cstheme="minorHAnsi"/>
          <w:color w:val="000000"/>
        </w:rPr>
        <w:t xml:space="preserve"> samodzielnie przez Wykonawcę lub </w:t>
      </w:r>
      <w:r w:rsidRPr="006569A0">
        <w:rPr>
          <w:rFonts w:asciiTheme="minorHAnsi" w:hAnsiTheme="minorHAnsi" w:cstheme="minorHAnsi"/>
          <w:color w:val="000000"/>
        </w:rPr>
        <w:t xml:space="preserve">przez osoby upoważnione do reprezentowania Wykonawcy zgodnie z reprezentacją wynikającą z właściwego rejestru lub na podstawie udzielonego pełnomocnictwa, które należy załączyć. </w:t>
      </w:r>
    </w:p>
    <w:p w14:paraId="7D36BB08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Do przygotowania oferty należy skorzystać z Formularza ofertowego, stanowiącego załącznik nr 1 do niniejszego zapytania ofertowego.</w:t>
      </w:r>
    </w:p>
    <w:p w14:paraId="37B22867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Każdy Wykonawca może złożyć jedną ofertę.</w:t>
      </w:r>
    </w:p>
    <w:p w14:paraId="48C4D30E" w14:textId="77777777" w:rsidR="00A56A6D" w:rsidRPr="00BB2F57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auto"/>
        </w:rPr>
      </w:pPr>
      <w:r w:rsidRPr="00BB2F57">
        <w:rPr>
          <w:rFonts w:asciiTheme="minorHAnsi" w:hAnsiTheme="minorHAnsi" w:cstheme="minorHAnsi"/>
          <w:color w:val="auto"/>
        </w:rPr>
        <w:t xml:space="preserve">Wykonawca ponosi wszystkie koszty związane z zapoznaniem się z przedmiotem zamówienia oraz ze sporządzeniem i złożeniem oferty  niezależnie od wyniku postępowania </w:t>
      </w:r>
    </w:p>
    <w:p w14:paraId="41E19F8B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 xml:space="preserve">Proponowaną </w:t>
      </w:r>
      <w:r>
        <w:rPr>
          <w:rFonts w:asciiTheme="minorHAnsi" w:hAnsiTheme="minorHAnsi" w:cstheme="minorHAnsi"/>
          <w:color w:val="000000"/>
        </w:rPr>
        <w:t xml:space="preserve">cenę </w:t>
      </w:r>
      <w:r w:rsidRPr="006569A0">
        <w:rPr>
          <w:rFonts w:asciiTheme="minorHAnsi" w:hAnsiTheme="minorHAnsi" w:cstheme="minorHAnsi"/>
          <w:color w:val="000000"/>
        </w:rPr>
        <w:t>oferty należy przedstawić w formularzu oferty (załącznik nr 1) jako cenę netto i brutto.</w:t>
      </w:r>
    </w:p>
    <w:p w14:paraId="07B28113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Ceny należy wyrazić w jednostkach pieniężnych tj. z dokładnością do dwóch miejsc po przecinku.</w:t>
      </w:r>
    </w:p>
    <w:p w14:paraId="660E66C1" w14:textId="77777777" w:rsidR="00A56A6D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Cena ofertowa obowiązuje przez cały okres związania ofertą i będzie wiążąca dla</w:t>
      </w:r>
      <w:r w:rsidRPr="006569A0">
        <w:rPr>
          <w:rFonts w:asciiTheme="minorHAnsi" w:hAnsiTheme="minorHAnsi" w:cstheme="minorHAnsi"/>
          <w:color w:val="000000"/>
        </w:rPr>
        <w:br/>
        <w:t>Zamawiającego oraz Wykonawcy.</w:t>
      </w:r>
    </w:p>
    <w:p w14:paraId="5188E470" w14:textId="77777777" w:rsidR="00A56A6D" w:rsidRPr="00276E72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276E72">
        <w:rPr>
          <w:rFonts w:asciiTheme="minorHAnsi" w:hAnsiTheme="minorHAnsi" w:cstheme="minorHAnsi"/>
        </w:rPr>
        <w:t>W przypadku podania jakichkolwiek kwot w walutach obcych, Zamawiający przeliczy te kwoty na PLN według średniego kursu Narodowego Banku Polskiego ogłaszanego w dniu poprzedzającym dzień zakończenia składania ofert.</w:t>
      </w:r>
    </w:p>
    <w:p w14:paraId="0BB06CDD" w14:textId="77777777" w:rsidR="00A56A6D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>Brak możliwości składania ofert częściowych i wariantowych.</w:t>
      </w:r>
    </w:p>
    <w:p w14:paraId="0A4D1B67" w14:textId="77777777" w:rsidR="00A56A6D" w:rsidRPr="006569A0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rPr>
          <w:rFonts w:asciiTheme="minorHAnsi" w:hAnsiTheme="minorHAnsi" w:cstheme="minorHAnsi"/>
          <w:color w:val="000000"/>
        </w:rPr>
      </w:pPr>
      <w:r w:rsidRPr="006569A0">
        <w:rPr>
          <w:rFonts w:asciiTheme="minorHAnsi" w:hAnsiTheme="minorHAnsi" w:cstheme="minorHAnsi"/>
          <w:color w:val="000000"/>
        </w:rPr>
        <w:t xml:space="preserve">Ważność oferty to </w:t>
      </w:r>
      <w:r w:rsidRPr="002D0ECB">
        <w:rPr>
          <w:rFonts w:asciiTheme="minorHAnsi" w:hAnsiTheme="minorHAnsi" w:cstheme="minorHAnsi"/>
          <w:color w:val="000000"/>
        </w:rPr>
        <w:t>min. 14 dni kalendarzowych</w:t>
      </w:r>
      <w:r w:rsidRPr="006569A0">
        <w:rPr>
          <w:rFonts w:asciiTheme="minorHAnsi" w:hAnsiTheme="minorHAnsi" w:cstheme="minorHAnsi"/>
          <w:color w:val="000000"/>
        </w:rPr>
        <w:t xml:space="preserve"> od dnia upływu terminu składania ofert.</w:t>
      </w:r>
    </w:p>
    <w:p w14:paraId="4B20EBF9" w14:textId="77777777" w:rsidR="00A56A6D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textAlignment w:val="auto"/>
        <w:rPr>
          <w:rFonts w:asciiTheme="minorHAnsi" w:hAnsiTheme="minorHAnsi" w:cstheme="minorHAnsi"/>
          <w:color w:val="auto"/>
        </w:rPr>
      </w:pPr>
      <w:r w:rsidRPr="006569A0">
        <w:rPr>
          <w:rFonts w:asciiTheme="minorHAnsi" w:hAnsiTheme="minorHAnsi" w:cstheme="minorHAnsi"/>
          <w:color w:val="auto"/>
        </w:rPr>
        <w:t>Jeżeli zaoferowana cena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ofertowym, zamawiający żąda od wykonawcy złożenia w wyznaczonym terminie wyjaśnień, w tym złożenia dowodów w zakresie wyliczenia ceny. Zamawiający ocenia te wyjaśnienia w konsultacji z wykonawcą i może odrzucić tę ofertę wyłącznie w przypadku, gdy złożone wyjaśnienia wraz z dowodami nie uzasadniają podanej ceny w tej ofercie.</w:t>
      </w:r>
    </w:p>
    <w:p w14:paraId="49099A14" w14:textId="77777777" w:rsidR="00A56A6D" w:rsidRPr="00723EC9" w:rsidRDefault="00A56A6D" w:rsidP="00A56A6D">
      <w:pPr>
        <w:pStyle w:val="Akapitzlist2"/>
        <w:numPr>
          <w:ilvl w:val="0"/>
          <w:numId w:val="37"/>
        </w:numPr>
        <w:ind w:left="560" w:hanging="560"/>
        <w:jc w:val="both"/>
        <w:textAlignment w:val="auto"/>
        <w:rPr>
          <w:rFonts w:asciiTheme="minorHAnsi" w:hAnsiTheme="minorHAnsi" w:cstheme="minorHAnsi"/>
          <w:color w:val="auto"/>
        </w:rPr>
      </w:pPr>
      <w:r w:rsidRPr="00723EC9">
        <w:rPr>
          <w:rFonts w:asciiTheme="minorHAnsi" w:hAnsiTheme="minorHAnsi" w:cstheme="minorHAnsi"/>
        </w:rPr>
        <w:t>Zamawiający zastrzega sobie możliwość do unieważnienia postępowania, gdy wystąpi choć jedna z poniższych przesłanek:</w:t>
      </w:r>
    </w:p>
    <w:p w14:paraId="1068DD51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w ramach postępowania nie wpłynęła żadna oferta,</w:t>
      </w:r>
    </w:p>
    <w:p w14:paraId="21FF1D0E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w ramach postępowani</w:t>
      </w:r>
      <w:r>
        <w:rPr>
          <w:rFonts w:cstheme="minorHAnsi"/>
          <w:sz w:val="24"/>
          <w:szCs w:val="24"/>
        </w:rPr>
        <w:t>a</w:t>
      </w:r>
      <w:r w:rsidRPr="006569A0">
        <w:rPr>
          <w:rFonts w:cstheme="minorHAnsi"/>
          <w:sz w:val="24"/>
          <w:szCs w:val="24"/>
        </w:rPr>
        <w:t xml:space="preserve"> nie wpłynęła żadna ważna oferta,</w:t>
      </w:r>
    </w:p>
    <w:p w14:paraId="530A7781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 xml:space="preserve">w ramach postępowania wpłynęła tylko jedna oferta złożona przez Wykonawcę wykluczonego z postępowania lub wszyscy Wykonawcy zostali wykluczeni z </w:t>
      </w:r>
      <w:r w:rsidRPr="006569A0">
        <w:rPr>
          <w:rFonts w:cstheme="minorHAnsi"/>
          <w:sz w:val="24"/>
          <w:szCs w:val="24"/>
        </w:rPr>
        <w:lastRenderedPageBreak/>
        <w:t>postępowania,</w:t>
      </w:r>
    </w:p>
    <w:p w14:paraId="53976C66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gdy nastąpi zmiana okoliczności powodująca, że prowadzenie postępowania lub wykonanie zamówienia nie leży w interesie Zamawiającego, czego Zamawiający nie był w stanie wcześniej przewidzieć,</w:t>
      </w:r>
    </w:p>
    <w:p w14:paraId="73266B67" w14:textId="77777777" w:rsidR="00A56A6D" w:rsidRPr="006569A0" w:rsidRDefault="00A56A6D" w:rsidP="00A56A6D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1418" w:hanging="567"/>
        <w:contextualSpacing w:val="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</w:rPr>
        <w:t>gdy postępowanie będzie obarczone wadą, która jest niemożliwa do usunięcia i uniemożliwia zawarcie ważnej umowy w sprawie zamówienia, lub w przypadku konieczności zmiany, poprawienia lub uzupełnienia zapytania ofertowego z innych przyczyn.</w:t>
      </w:r>
    </w:p>
    <w:p w14:paraId="23F35345" w14:textId="17E415C8" w:rsidR="00A56A6D" w:rsidRDefault="00A56A6D" w:rsidP="00A56A6D">
      <w:pPr>
        <w:pStyle w:val="Akapitzlist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sz w:val="24"/>
          <w:szCs w:val="24"/>
        </w:rPr>
      </w:pPr>
      <w:r w:rsidRPr="00723EC9">
        <w:rPr>
          <w:rFonts w:cstheme="minorHAnsi"/>
          <w:sz w:val="24"/>
          <w:szCs w:val="24"/>
        </w:rPr>
        <w:t>W przypadku unieważnienia postępowania, Wykonawcy nie przysługuje żadne roszczenie w stosunku do Zamawiającego</w:t>
      </w:r>
      <w:r>
        <w:rPr>
          <w:rFonts w:cstheme="minorHAnsi"/>
          <w:sz w:val="24"/>
          <w:szCs w:val="24"/>
        </w:rPr>
        <w:t>.</w:t>
      </w:r>
    </w:p>
    <w:p w14:paraId="1FB2C2E5" w14:textId="77777777" w:rsidR="00A56A6D" w:rsidRDefault="00A56A6D" w:rsidP="00A56A6D">
      <w:pPr>
        <w:autoSpaceDE w:val="0"/>
        <w:autoSpaceDN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745DBE" w14:textId="60BF97A7" w:rsidR="00A56A6D" w:rsidRPr="00F70CA0" w:rsidRDefault="00F70CA0" w:rsidP="00A56A6D">
      <w:pPr>
        <w:pStyle w:val="Akapitzlist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F70CA0">
        <w:rPr>
          <w:rFonts w:cstheme="minorHAnsi"/>
          <w:b/>
          <w:bCs/>
          <w:sz w:val="24"/>
          <w:szCs w:val="24"/>
        </w:rPr>
        <w:t>Termin składania ofert:</w:t>
      </w:r>
    </w:p>
    <w:p w14:paraId="59BF0099" w14:textId="69BEE76F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/>
          <w:color w:val="000000"/>
        </w:rPr>
      </w:pPr>
      <w:r w:rsidRPr="00785217">
        <w:rPr>
          <w:rFonts w:asciiTheme="minorHAnsi" w:hAnsiTheme="minorHAnsi" w:cstheme="minorHAnsi"/>
          <w:color w:val="000000"/>
        </w:rPr>
        <w:t xml:space="preserve">Termin składania ofert upływa </w:t>
      </w:r>
      <w:r w:rsidRPr="00785217">
        <w:rPr>
          <w:rFonts w:asciiTheme="minorHAnsi" w:hAnsiTheme="minorHAnsi" w:cstheme="minorHAnsi"/>
          <w:b/>
          <w:color w:val="000000"/>
        </w:rPr>
        <w:t xml:space="preserve">w dniu </w:t>
      </w:r>
      <w:r w:rsidR="005D4AA6">
        <w:rPr>
          <w:rFonts w:asciiTheme="minorHAnsi" w:hAnsiTheme="minorHAnsi" w:cstheme="minorHAnsi"/>
          <w:b/>
          <w:color w:val="000000"/>
        </w:rPr>
        <w:t>2</w:t>
      </w:r>
      <w:r w:rsidR="00B1273B">
        <w:rPr>
          <w:rFonts w:asciiTheme="minorHAnsi" w:hAnsiTheme="minorHAnsi" w:cstheme="minorHAnsi"/>
          <w:b/>
          <w:color w:val="000000"/>
        </w:rPr>
        <w:t>4</w:t>
      </w:r>
      <w:r w:rsidRPr="00785217">
        <w:rPr>
          <w:rFonts w:asciiTheme="minorHAnsi" w:hAnsiTheme="minorHAnsi" w:cstheme="minorHAnsi"/>
          <w:b/>
          <w:color w:val="000000"/>
        </w:rPr>
        <w:t>.03.2026 r.</w:t>
      </w:r>
    </w:p>
    <w:p w14:paraId="0F86E2FF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Ofertę należy złożyć za pośrednictwem systemu Baza Konkurencyjności: </w:t>
      </w:r>
      <w:hyperlink r:id="rId12" w:history="1">
        <w:r w:rsidRPr="00785217">
          <w:rPr>
            <w:rStyle w:val="Hipercze"/>
            <w:rFonts w:asciiTheme="minorHAnsi" w:hAnsiTheme="minorHAnsi" w:cstheme="minorHAnsi"/>
            <w:bCs/>
          </w:rPr>
          <w:t>www.bazakonkurencyjnosci.funduszeeuropejskie.gov.pl</w:t>
        </w:r>
      </w:hyperlink>
    </w:p>
    <w:p w14:paraId="44BF1C50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Zamawiający zastrzega sobie prawo do kontaktowania się z Wykonawcami po upływie terminu składania ofert, w celu:</w:t>
      </w:r>
    </w:p>
    <w:p w14:paraId="72AE146F" w14:textId="77777777" w:rsidR="00F70CA0" w:rsidRPr="00785217" w:rsidRDefault="00F70CA0" w:rsidP="00F70CA0">
      <w:pPr>
        <w:pStyle w:val="Akapitzlist2"/>
        <w:numPr>
          <w:ilvl w:val="0"/>
          <w:numId w:val="39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uzupełnienia brakujących dokumentów,</w:t>
      </w:r>
    </w:p>
    <w:p w14:paraId="1B52CB55" w14:textId="77777777" w:rsidR="00F70CA0" w:rsidRPr="00785217" w:rsidRDefault="00F70CA0" w:rsidP="00F70CA0">
      <w:pPr>
        <w:pStyle w:val="Akapitzlist2"/>
        <w:numPr>
          <w:ilvl w:val="0"/>
          <w:numId w:val="39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wyjaśnienia niejasnych informacji,</w:t>
      </w:r>
    </w:p>
    <w:p w14:paraId="524F29A9" w14:textId="77777777" w:rsidR="00F70CA0" w:rsidRPr="00785217" w:rsidRDefault="00F70CA0" w:rsidP="00F70CA0">
      <w:pPr>
        <w:pStyle w:val="Akapitzlist2"/>
        <w:numPr>
          <w:ilvl w:val="0"/>
          <w:numId w:val="39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>potwierdzenia danych zawartych w formularzach, oświadczeniach, katalogach technicznych i innych załącznikach.</w:t>
      </w:r>
    </w:p>
    <w:p w14:paraId="41FE118F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Możliwość ta przysługuje Zamawiającemu do momentu ogłoszenia wyników postępowania i będzie realizowana z zachowaniem zasad przejrzystości oraz równego traktowania wykonawców. </w:t>
      </w:r>
    </w:p>
    <w:p w14:paraId="4AF47AA2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Rozstrzygnięcie postępowania ofertowego nastąpi w przeciągu 3 dni roboczych od dnia zakończenia postępowania ofertowego w siedzibie Zamawiającego. </w:t>
      </w:r>
    </w:p>
    <w:p w14:paraId="201170F8" w14:textId="77777777" w:rsidR="00F70CA0" w:rsidRPr="00785217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785217">
        <w:rPr>
          <w:rFonts w:asciiTheme="minorHAnsi" w:hAnsiTheme="minorHAnsi" w:cstheme="minorHAnsi"/>
          <w:bCs/>
          <w:color w:val="000000"/>
        </w:rPr>
        <w:t xml:space="preserve">Przed upływem terminu składania ofert, Wykonawca może wprowadzić zmiany do złożonej oferty lub ją wycofać bez podania przyczyny. Zmiany w ofercie lub jej wycofanie winny być doręczone Zamawiającemu na piśmie pod rygorem nieważności przed upływem terminu składania ofert. </w:t>
      </w:r>
    </w:p>
    <w:p w14:paraId="5827A4F2" w14:textId="77777777" w:rsidR="00F70CA0" w:rsidRPr="00F70CA0" w:rsidRDefault="00F70CA0" w:rsidP="00F70CA0">
      <w:pPr>
        <w:pStyle w:val="Akapitzlist2"/>
        <w:numPr>
          <w:ilvl w:val="0"/>
          <w:numId w:val="40"/>
        </w:numPr>
        <w:jc w:val="both"/>
        <w:rPr>
          <w:rFonts w:asciiTheme="minorHAnsi" w:hAnsiTheme="minorHAnsi" w:cstheme="minorHAnsi"/>
          <w:bCs/>
          <w:color w:val="000000"/>
        </w:rPr>
      </w:pPr>
      <w:r w:rsidRPr="004F632F">
        <w:rPr>
          <w:rFonts w:asciiTheme="minorHAnsi" w:hAnsiTheme="minorHAnsi" w:cstheme="minorHAnsi"/>
          <w:color w:val="auto"/>
        </w:rPr>
        <w:t>Oferty złożone po terminie nie będą rozpatrywane, bez względu na przyczynę opóźnienia.</w:t>
      </w:r>
    </w:p>
    <w:p w14:paraId="42E9A527" w14:textId="59F121F7" w:rsidR="00F70CA0" w:rsidRPr="00F70CA0" w:rsidRDefault="00F70CA0" w:rsidP="00F70CA0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70CA0">
        <w:rPr>
          <w:rFonts w:cs="Times New Roman"/>
          <w:sz w:val="24"/>
          <w:szCs w:val="24"/>
        </w:rPr>
        <w:t>Sposób komunikacji:</w:t>
      </w:r>
    </w:p>
    <w:p w14:paraId="18719D64" w14:textId="77777777" w:rsidR="00F70CA0" w:rsidRPr="00CC7D63" w:rsidRDefault="00F70CA0" w:rsidP="00F70CA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D7F9D">
        <w:rPr>
          <w:rFonts w:cs="Times New Roman"/>
          <w:sz w:val="24"/>
          <w:szCs w:val="24"/>
        </w:rPr>
        <w:t>Pytania dotyczące postępowania należy przesyłać</w:t>
      </w:r>
      <w:r>
        <w:rPr>
          <w:rFonts w:cs="Times New Roman"/>
          <w:sz w:val="24"/>
          <w:szCs w:val="24"/>
        </w:rPr>
        <w:t xml:space="preserve">, najpóźniej na 2 dni przed końcem postępowania, </w:t>
      </w:r>
      <w:r w:rsidRPr="006D7F9D">
        <w:rPr>
          <w:rFonts w:cs="Times New Roman"/>
          <w:sz w:val="24"/>
          <w:szCs w:val="24"/>
        </w:rPr>
        <w:t xml:space="preserve"> wyłącznie poprzez: Bazę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Konkurencyjności</w:t>
      </w:r>
      <w:r>
        <w:rPr>
          <w:rFonts w:cs="Times New Roman"/>
          <w:sz w:val="24"/>
          <w:szCs w:val="24"/>
        </w:rPr>
        <w:t xml:space="preserve"> </w:t>
      </w:r>
      <w:r w:rsidRPr="00CC7D63">
        <w:rPr>
          <w:rFonts w:cs="Times New Roman"/>
          <w:sz w:val="24"/>
          <w:szCs w:val="24"/>
        </w:rPr>
        <w:t>(https://bazakonkurencyjnosci.funduszeeuropejskie.gov.pl/) Zakładka „Pytania”.</w:t>
      </w:r>
    </w:p>
    <w:p w14:paraId="59AFBF19" w14:textId="77777777" w:rsidR="00F70CA0" w:rsidRDefault="00F70CA0" w:rsidP="00F70CA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D7F9D">
        <w:rPr>
          <w:rFonts w:cs="Times New Roman"/>
          <w:sz w:val="24"/>
          <w:szCs w:val="24"/>
        </w:rPr>
        <w:t>Oferta w ramach postępowania musi zostać złożona poprzez: Bazę Konkurencyjności.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(https://bazakonkurencyjnosci.funduszeeuropejskie.gov.pl/) Zakładka „Oferty”.</w:t>
      </w:r>
    </w:p>
    <w:p w14:paraId="0EB4A34E" w14:textId="25942D06" w:rsidR="00F70CA0" w:rsidRDefault="00F70CA0" w:rsidP="00F70CA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6D7F9D">
        <w:rPr>
          <w:rFonts w:cs="Times New Roman"/>
          <w:sz w:val="24"/>
          <w:szCs w:val="24"/>
        </w:rPr>
        <w:t>Informacje wstępne: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Wszelka korespondencja powinna być kierowana na adres</w:t>
      </w:r>
      <w:r>
        <w:rPr>
          <w:rFonts w:cs="Times New Roman"/>
          <w:sz w:val="24"/>
          <w:szCs w:val="24"/>
        </w:rPr>
        <w:t xml:space="preserve"> </w:t>
      </w:r>
      <w:r w:rsidRPr="006D7F9D">
        <w:rPr>
          <w:rFonts w:cs="Times New Roman"/>
          <w:sz w:val="24"/>
          <w:szCs w:val="24"/>
        </w:rPr>
        <w:t>(https://bazakonkurencyjnosci.funduszeeuropejskie.gov.pl/ ) Zakładka „Pytania”.</w:t>
      </w:r>
    </w:p>
    <w:p w14:paraId="7E1C2AC1" w14:textId="77777777" w:rsidR="003E5A52" w:rsidRPr="003E5A52" w:rsidRDefault="003E5A52" w:rsidP="003E5A52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79B41A43" w14:textId="77777777" w:rsidR="003E5A52" w:rsidRPr="003E5A52" w:rsidRDefault="003E5A52" w:rsidP="003E5A52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3E5A52">
        <w:rPr>
          <w:rFonts w:cs="Times New Roman"/>
          <w:b/>
          <w:bCs/>
          <w:sz w:val="24"/>
          <w:szCs w:val="24"/>
        </w:rPr>
        <w:t>Informację o kryteriach oceny oraz wagach punktowych i procentowych przypisanych do poszczególnych kryteriów oceny oferty:</w:t>
      </w:r>
    </w:p>
    <w:p w14:paraId="0D60641E" w14:textId="77777777" w:rsidR="003E5A52" w:rsidRPr="003E5A52" w:rsidRDefault="003E5A52" w:rsidP="003E5A52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3E5A52">
        <w:rPr>
          <w:rFonts w:cs="Times New Roman"/>
          <w:sz w:val="24"/>
          <w:szCs w:val="24"/>
        </w:rPr>
        <w:t>Wykonawca zostanie wybrany w oparciu o kryteria wskazane poniżej:</w:t>
      </w:r>
    </w:p>
    <w:p w14:paraId="1DBC5B9F" w14:textId="45AEAD16" w:rsidR="003E5A52" w:rsidRPr="003E5A52" w:rsidRDefault="003E5A52" w:rsidP="003E5A52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3E5A52">
        <w:rPr>
          <w:rFonts w:cs="Times New Roman"/>
          <w:sz w:val="24"/>
          <w:szCs w:val="24"/>
        </w:rPr>
        <w:t>Cena brutto przedmiotu zamówienia (waga 100)</w:t>
      </w:r>
    </w:p>
    <w:p w14:paraId="2A1F2F7C" w14:textId="77777777" w:rsidR="00F70CA0" w:rsidRDefault="00F70CA0" w:rsidP="00F70CA0">
      <w:pPr>
        <w:autoSpaceDE w:val="0"/>
        <w:autoSpaceDN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CE56B37" w14:textId="77777777" w:rsidR="00F70CA0" w:rsidRPr="00F70CA0" w:rsidRDefault="00F70CA0" w:rsidP="00F70CA0">
      <w:pPr>
        <w:pStyle w:val="Akapitzlist"/>
        <w:numPr>
          <w:ilvl w:val="0"/>
          <w:numId w:val="6"/>
        </w:numPr>
        <w:rPr>
          <w:rFonts w:cstheme="minorHAnsi"/>
          <w:b/>
          <w:bCs/>
          <w:sz w:val="24"/>
          <w:szCs w:val="24"/>
        </w:rPr>
      </w:pPr>
      <w:r w:rsidRPr="00F70CA0">
        <w:rPr>
          <w:rFonts w:cstheme="minorHAnsi"/>
          <w:b/>
          <w:bCs/>
          <w:sz w:val="24"/>
          <w:szCs w:val="24"/>
        </w:rPr>
        <w:t>Informacje o kryteriach oceny oraz wagach punktowych i procentowych przypisanych do poszczególnych kryteriów oceny oferty:</w:t>
      </w:r>
    </w:p>
    <w:p w14:paraId="7FC68934" w14:textId="77777777" w:rsidR="00F70C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6569A0">
        <w:rPr>
          <w:rFonts w:cstheme="minorHAnsi"/>
          <w:sz w:val="24"/>
          <w:szCs w:val="24"/>
          <w:lang w:eastAsia="pl-PL"/>
        </w:rPr>
        <w:lastRenderedPageBreak/>
        <w:t>Wykonawca zostanie wybrany w oparciu o kryteria wskazane poniżej. Sposób wyliczenia punktów nastąpi przy zastosowaniu poniższych wzorów oraz wytycznych:</w:t>
      </w:r>
    </w:p>
    <w:p w14:paraId="7E8A8021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7"/>
        <w:gridCol w:w="1789"/>
      </w:tblGrid>
      <w:tr w:rsidR="00F70CA0" w:rsidRPr="006569A0" w14:paraId="114DC489" w14:textId="77777777">
        <w:tc>
          <w:tcPr>
            <w:tcW w:w="408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2627617" w14:textId="77777777" w:rsidR="00F70CA0" w:rsidRPr="006569A0" w:rsidRDefault="00F70CA0">
            <w:pPr>
              <w:pStyle w:val="Standard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569A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KRYTERIUM</w:t>
            </w:r>
          </w:p>
        </w:tc>
        <w:tc>
          <w:tcPr>
            <w:tcW w:w="91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36590CD3" w14:textId="77777777" w:rsidR="00F70CA0" w:rsidRPr="006569A0" w:rsidRDefault="00F70CA0">
            <w:pPr>
              <w:pStyle w:val="Standard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569A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WAGA (Pkt)</w:t>
            </w:r>
          </w:p>
        </w:tc>
      </w:tr>
      <w:tr w:rsidR="00F70CA0" w:rsidRPr="006569A0" w14:paraId="481016DF" w14:textId="77777777">
        <w:trPr>
          <w:trHeight w:val="446"/>
        </w:trPr>
        <w:tc>
          <w:tcPr>
            <w:tcW w:w="408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F7972FD" w14:textId="77777777" w:rsidR="00F70CA0" w:rsidRPr="006569A0" w:rsidRDefault="00F70CA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569A0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P1- </w:t>
            </w:r>
            <w:r w:rsidRPr="00537F24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cena netto przedmiotu zamówienia</w:t>
            </w:r>
          </w:p>
        </w:tc>
        <w:tc>
          <w:tcPr>
            <w:tcW w:w="91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13D4F18" w14:textId="77777777" w:rsidR="00F70CA0" w:rsidRPr="006569A0" w:rsidRDefault="00F70CA0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</w:p>
        </w:tc>
      </w:tr>
    </w:tbl>
    <w:p w14:paraId="2C4A49F8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p w14:paraId="39048A95" w14:textId="77777777" w:rsidR="00F70CA0" w:rsidRPr="006569A0" w:rsidRDefault="00F70CA0" w:rsidP="00F70CA0">
      <w:pPr>
        <w:pStyle w:val="Listapunktowana2"/>
        <w:numPr>
          <w:ilvl w:val="0"/>
          <w:numId w:val="0"/>
        </w:numPr>
        <w:suppressAutoHyphens/>
        <w:autoSpaceDN w:val="0"/>
        <w:spacing w:after="0" w:line="240" w:lineRule="auto"/>
        <w:ind w:left="567"/>
        <w:contextualSpacing w:val="0"/>
        <w:jc w:val="both"/>
        <w:textAlignment w:val="baseline"/>
        <w:rPr>
          <w:rFonts w:cstheme="minorHAnsi"/>
          <w:b/>
          <w:sz w:val="24"/>
          <w:szCs w:val="24"/>
          <w:u w:val="single"/>
          <w:lang w:eastAsia="pl-PL"/>
        </w:rPr>
      </w:pPr>
      <w:r w:rsidRPr="006569A0">
        <w:rPr>
          <w:rFonts w:cstheme="minorHAnsi"/>
          <w:b/>
          <w:sz w:val="24"/>
          <w:szCs w:val="24"/>
          <w:u w:val="single"/>
          <w:lang w:eastAsia="pl-PL"/>
        </w:rPr>
        <w:t>cena netto przedmiotu zamówienia (P1) będzie wyliczona według wzoru:</w:t>
      </w:r>
    </w:p>
    <w:p w14:paraId="7E4547A6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 w:hanging="360"/>
        <w:jc w:val="both"/>
        <w:rPr>
          <w:rFonts w:cstheme="minorHAnsi"/>
          <w:sz w:val="24"/>
          <w:szCs w:val="24"/>
          <w:lang w:eastAsia="pl-PL"/>
        </w:rPr>
      </w:pPr>
    </w:p>
    <w:p w14:paraId="42DA9D1F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851"/>
        <w:jc w:val="both"/>
        <w:rPr>
          <w:rFonts w:cstheme="minorHAnsi"/>
          <w:sz w:val="24"/>
          <w:szCs w:val="24"/>
          <w:lang w:eastAsia="pl-PL"/>
        </w:rPr>
      </w:pPr>
      <w:r w:rsidRPr="006569A0">
        <w:rPr>
          <w:rFonts w:cstheme="minorHAnsi"/>
          <w:sz w:val="24"/>
          <w:szCs w:val="24"/>
          <w:lang w:eastAsia="pl-PL"/>
        </w:rPr>
        <w:t>Punktacja za cenę będzie obliczana na podstawie wzoru:</w:t>
      </w:r>
    </w:p>
    <w:p w14:paraId="57CA84CE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124"/>
        <w:jc w:val="both"/>
        <w:rPr>
          <w:rFonts w:cstheme="minorHAnsi"/>
          <w:sz w:val="24"/>
          <w:szCs w:val="24"/>
          <w:lang w:eastAsia="pl-PL"/>
        </w:rPr>
      </w:pPr>
    </w:p>
    <w:p w14:paraId="0F55A4D0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832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N</w:t>
      </w:r>
      <w:r w:rsidRPr="006569A0">
        <w:rPr>
          <w:rFonts w:cstheme="minorHAnsi"/>
          <w:sz w:val="24"/>
          <w:szCs w:val="24"/>
          <w:lang w:eastAsia="pl-PL"/>
        </w:rPr>
        <w:t xml:space="preserve"> x </w:t>
      </w:r>
      <w:r>
        <w:rPr>
          <w:rFonts w:cstheme="minorHAnsi"/>
          <w:sz w:val="24"/>
          <w:szCs w:val="24"/>
          <w:lang w:eastAsia="pl-PL"/>
        </w:rPr>
        <w:t>100</w:t>
      </w:r>
      <w:r w:rsidRPr="006569A0">
        <w:rPr>
          <w:rFonts w:cstheme="minorHAnsi"/>
          <w:sz w:val="24"/>
          <w:szCs w:val="24"/>
          <w:lang w:eastAsia="pl-PL"/>
        </w:rPr>
        <w:t xml:space="preserve"> </w:t>
      </w:r>
    </w:p>
    <w:p w14:paraId="63A06819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124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P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 xml:space="preserve">1 </w:t>
      </w:r>
      <w:r w:rsidRPr="006569A0">
        <w:rPr>
          <w:rFonts w:cstheme="minorHAnsi"/>
          <w:sz w:val="24"/>
          <w:szCs w:val="24"/>
          <w:lang w:eastAsia="pl-PL"/>
        </w:rPr>
        <w:t xml:space="preserve">= -------------------------      </w:t>
      </w:r>
    </w:p>
    <w:p w14:paraId="1BC66B30" w14:textId="77777777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2124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 xml:space="preserve">                    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R</w:t>
      </w:r>
    </w:p>
    <w:p w14:paraId="260ADDB1" w14:textId="7E482FAF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P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1</w:t>
      </w:r>
      <w:r w:rsidRPr="006569A0">
        <w:rPr>
          <w:rFonts w:cstheme="minorHAnsi"/>
          <w:sz w:val="24"/>
          <w:szCs w:val="24"/>
          <w:lang w:eastAsia="pl-PL"/>
        </w:rPr>
        <w:t xml:space="preserve"> – otrzymane punkty</w:t>
      </w:r>
    </w:p>
    <w:p w14:paraId="09E78D32" w14:textId="325A52FF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N</w:t>
      </w:r>
      <w:r w:rsidRPr="006569A0">
        <w:rPr>
          <w:rFonts w:cstheme="minorHAnsi"/>
          <w:sz w:val="24"/>
          <w:szCs w:val="24"/>
          <w:lang w:eastAsia="pl-PL"/>
        </w:rPr>
        <w:t xml:space="preserve"> – cena </w:t>
      </w:r>
      <w:r>
        <w:rPr>
          <w:rFonts w:cstheme="minorHAnsi"/>
          <w:sz w:val="24"/>
          <w:szCs w:val="24"/>
          <w:lang w:eastAsia="pl-PL"/>
        </w:rPr>
        <w:t>netto</w:t>
      </w:r>
      <w:r w:rsidRPr="006569A0">
        <w:rPr>
          <w:rFonts w:cstheme="minorHAnsi"/>
          <w:sz w:val="24"/>
          <w:szCs w:val="24"/>
          <w:lang w:eastAsia="pl-PL"/>
        </w:rPr>
        <w:t xml:space="preserve"> oferty najkorzystniejszej</w:t>
      </w:r>
    </w:p>
    <w:p w14:paraId="13206BFE" w14:textId="4E2ED561" w:rsidR="00F70CA0" w:rsidRPr="006569A0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sz w:val="24"/>
          <w:szCs w:val="24"/>
          <w:lang w:eastAsia="pl-PL"/>
        </w:rPr>
        <w:t>C</w:t>
      </w:r>
      <w:r w:rsidRPr="006569A0">
        <w:rPr>
          <w:rFonts w:cstheme="minorHAnsi"/>
          <w:sz w:val="24"/>
          <w:szCs w:val="24"/>
          <w:vertAlign w:val="subscript"/>
          <w:lang w:eastAsia="pl-PL"/>
        </w:rPr>
        <w:t>R</w:t>
      </w:r>
      <w:r w:rsidRPr="006569A0">
        <w:rPr>
          <w:rFonts w:cstheme="minorHAnsi"/>
          <w:sz w:val="24"/>
          <w:szCs w:val="24"/>
          <w:lang w:eastAsia="pl-PL"/>
        </w:rPr>
        <w:t xml:space="preserve"> – cena </w:t>
      </w:r>
      <w:r>
        <w:rPr>
          <w:rFonts w:cstheme="minorHAnsi"/>
          <w:sz w:val="24"/>
          <w:szCs w:val="24"/>
          <w:lang w:eastAsia="pl-PL"/>
        </w:rPr>
        <w:t>netto</w:t>
      </w:r>
      <w:r w:rsidRPr="006569A0">
        <w:rPr>
          <w:rFonts w:cstheme="minorHAnsi"/>
          <w:sz w:val="24"/>
          <w:szCs w:val="24"/>
          <w:lang w:eastAsia="pl-PL"/>
        </w:rPr>
        <w:t xml:space="preserve"> oferty rozpatrywanej</w:t>
      </w:r>
    </w:p>
    <w:p w14:paraId="5DDBA4EC" w14:textId="77777777" w:rsidR="00F70CA0" w:rsidRPr="00723EC9" w:rsidRDefault="00F70CA0" w:rsidP="00F70CA0">
      <w:pPr>
        <w:pStyle w:val="Standard"/>
        <w:tabs>
          <w:tab w:val="left" w:pos="567"/>
          <w:tab w:val="left" w:pos="709"/>
        </w:tabs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6569A0">
        <w:rPr>
          <w:rFonts w:asciiTheme="minorHAnsi" w:hAnsiTheme="minorHAnsi" w:cstheme="minorHAnsi"/>
          <w:color w:val="000000"/>
          <w:sz w:val="24"/>
          <w:szCs w:val="24"/>
        </w:rPr>
        <w:t xml:space="preserve">Najkorzystniejsza oferta otrzyma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10</w:t>
      </w:r>
      <w:r w:rsidRPr="006569A0">
        <w:rPr>
          <w:rFonts w:asciiTheme="minorHAnsi" w:hAnsiTheme="minorHAnsi" w:cstheme="minorHAnsi"/>
          <w:b/>
          <w:color w:val="000000"/>
          <w:sz w:val="24"/>
          <w:szCs w:val="24"/>
        </w:rPr>
        <w:t>0 pkt.</w:t>
      </w:r>
    </w:p>
    <w:p w14:paraId="4E52CDAC" w14:textId="77777777" w:rsidR="00F70CA0" w:rsidRDefault="00F70CA0" w:rsidP="00F70CA0">
      <w:pPr>
        <w:pStyle w:val="Akapitzlist2"/>
        <w:ind w:left="0"/>
        <w:jc w:val="both"/>
        <w:rPr>
          <w:rFonts w:asciiTheme="minorHAnsi" w:hAnsiTheme="minorHAnsi" w:cstheme="minorHAnsi"/>
          <w:b/>
          <w:color w:val="000000"/>
        </w:rPr>
      </w:pPr>
      <w:r w:rsidRPr="006569A0">
        <w:rPr>
          <w:rFonts w:asciiTheme="minorHAnsi" w:hAnsiTheme="minorHAnsi" w:cstheme="minorHAnsi"/>
          <w:b/>
          <w:color w:val="000000"/>
        </w:rPr>
        <w:t>Zamawiający uzna za najkorzystniejszą tę ofertę, która uzyska największą ilość punktów</w:t>
      </w:r>
      <w:r>
        <w:rPr>
          <w:rFonts w:asciiTheme="minorHAnsi" w:hAnsiTheme="minorHAnsi" w:cstheme="minorHAnsi"/>
          <w:b/>
          <w:color w:val="000000"/>
        </w:rPr>
        <w:t xml:space="preserve">. </w:t>
      </w:r>
    </w:p>
    <w:p w14:paraId="59A91474" w14:textId="77777777" w:rsidR="00F70CA0" w:rsidRDefault="00F70CA0" w:rsidP="00F70CA0">
      <w:pPr>
        <w:spacing w:after="0" w:line="240" w:lineRule="auto"/>
        <w:contextualSpacing/>
        <w:jc w:val="both"/>
        <w:rPr>
          <w:rFonts w:cstheme="minorHAnsi"/>
          <w:b/>
          <w:sz w:val="24"/>
          <w:szCs w:val="24"/>
        </w:rPr>
      </w:pPr>
    </w:p>
    <w:p w14:paraId="46827F3B" w14:textId="77777777" w:rsidR="00F70CA0" w:rsidRPr="006569A0" w:rsidRDefault="00F70CA0" w:rsidP="00F70CA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6569A0">
        <w:rPr>
          <w:rFonts w:cstheme="minorHAnsi"/>
          <w:b/>
          <w:sz w:val="24"/>
          <w:szCs w:val="24"/>
        </w:rPr>
        <w:t xml:space="preserve">Opis sposobu przyznawania punktacji za spełnienie danego kryterium oceny oferty: </w:t>
      </w:r>
    </w:p>
    <w:p w14:paraId="1757D327" w14:textId="683C0818" w:rsidR="00F70CA0" w:rsidRPr="00A35767" w:rsidRDefault="00F70CA0" w:rsidP="00F70CA0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  <w:r w:rsidRPr="006569A0">
        <w:rPr>
          <w:rFonts w:cstheme="minorHAnsi"/>
          <w:sz w:val="24"/>
          <w:szCs w:val="24"/>
          <w:lang w:eastAsia="pl-PL"/>
        </w:rPr>
        <w:t>Zamawiający dokona oceny ofert na podstawie wyników osiągniętej liczby punktów wyliczonych</w:t>
      </w:r>
      <w:r>
        <w:rPr>
          <w:rFonts w:cstheme="minorHAnsi"/>
          <w:sz w:val="24"/>
          <w:szCs w:val="24"/>
          <w:lang w:eastAsia="pl-PL"/>
        </w:rPr>
        <w:t xml:space="preserve"> </w:t>
      </w:r>
      <w:r w:rsidRPr="006569A0">
        <w:rPr>
          <w:rFonts w:cstheme="minorHAnsi"/>
          <w:sz w:val="24"/>
          <w:szCs w:val="24"/>
          <w:lang w:eastAsia="pl-PL"/>
        </w:rPr>
        <w:t>w oparciu o powyższe kryterium i ustaloną punktację do 100 pkt.</w:t>
      </w:r>
      <w:r>
        <w:rPr>
          <w:rFonts w:cstheme="minorHAnsi"/>
          <w:sz w:val="24"/>
          <w:szCs w:val="24"/>
          <w:lang w:eastAsia="pl-PL"/>
        </w:rPr>
        <w:t xml:space="preserve"> </w:t>
      </w:r>
      <w:r w:rsidRPr="006569A0">
        <w:rPr>
          <w:rFonts w:cstheme="minorHAnsi"/>
          <w:color w:val="000000"/>
          <w:sz w:val="24"/>
          <w:szCs w:val="24"/>
        </w:rPr>
        <w:t>Obliczenia dokonywane będą przez Zamawiającego z dokładnością do dwóch miejsc po przecinku.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6569A0">
        <w:rPr>
          <w:rFonts w:cstheme="minorHAnsi"/>
          <w:color w:val="000000" w:themeColor="text1"/>
          <w:sz w:val="24"/>
          <w:szCs w:val="24"/>
        </w:rPr>
        <w:t xml:space="preserve">Jeżeli nie będzie można wybrać oferty najkorzystniejszej z uwagi na to, że dwie lub więcej ofert przedstawia </w:t>
      </w:r>
      <w:r>
        <w:rPr>
          <w:rFonts w:cstheme="minorHAnsi"/>
          <w:color w:val="000000" w:themeColor="text1"/>
          <w:sz w:val="24"/>
          <w:szCs w:val="24"/>
        </w:rPr>
        <w:t xml:space="preserve">taką samą liczbę </w:t>
      </w:r>
      <w:r w:rsidRPr="006569A0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 xml:space="preserve">punktów, wówczas </w:t>
      </w:r>
      <w:r w:rsidRPr="006569A0">
        <w:rPr>
          <w:rFonts w:cstheme="minorHAnsi"/>
          <w:color w:val="000000" w:themeColor="text1"/>
          <w:sz w:val="24"/>
          <w:szCs w:val="24"/>
        </w:rPr>
        <w:t xml:space="preserve">Zamawiający przeprowadzi negocjacje cenowe </w:t>
      </w:r>
      <w:r>
        <w:rPr>
          <w:rFonts w:cstheme="minorHAnsi"/>
          <w:color w:val="000000" w:themeColor="text1"/>
          <w:sz w:val="24"/>
          <w:szCs w:val="24"/>
        </w:rPr>
        <w:t xml:space="preserve">ze wszystkimi oferentami </w:t>
      </w:r>
      <w:r w:rsidRPr="006569A0">
        <w:rPr>
          <w:rFonts w:cstheme="minorHAnsi"/>
          <w:color w:val="000000" w:themeColor="text1"/>
          <w:sz w:val="24"/>
          <w:szCs w:val="24"/>
        </w:rPr>
        <w:t>w celu wyłonienia Wykonawcy.</w:t>
      </w:r>
    </w:p>
    <w:p w14:paraId="0E277E93" w14:textId="77777777" w:rsidR="00EC37DC" w:rsidRPr="00F70CA0" w:rsidRDefault="00EC37DC" w:rsidP="00F70CA0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2D9BE36A" w14:textId="60899F7B" w:rsidR="00582E0F" w:rsidRPr="00F70CA0" w:rsidRDefault="00582E0F" w:rsidP="00A56A6D">
      <w:pPr>
        <w:pStyle w:val="Default"/>
        <w:numPr>
          <w:ilvl w:val="0"/>
          <w:numId w:val="6"/>
        </w:numPr>
        <w:jc w:val="both"/>
        <w:rPr>
          <w:rFonts w:asciiTheme="minorHAnsi" w:hAnsiTheme="minorHAnsi" w:cs="Times New Roman"/>
          <w:b/>
          <w:color w:val="auto"/>
        </w:rPr>
      </w:pPr>
      <w:r w:rsidRPr="00F70CA0">
        <w:rPr>
          <w:rFonts w:asciiTheme="minorHAnsi" w:hAnsiTheme="minorHAnsi"/>
          <w:b/>
          <w:color w:val="auto"/>
        </w:rPr>
        <w:t xml:space="preserve">Termin wykonania zamówienia: </w:t>
      </w:r>
    </w:p>
    <w:p w14:paraId="4C66CB75" w14:textId="797C9A12" w:rsidR="00F70CA0" w:rsidRPr="00D135E9" w:rsidRDefault="00792053" w:rsidP="00F70CA0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Maksymalny termin wykonania realizacji umowy to:</w:t>
      </w:r>
      <w:r w:rsidR="00582E0F" w:rsidRPr="00A32336">
        <w:rPr>
          <w:rFonts w:asciiTheme="minorHAnsi" w:hAnsiTheme="minorHAnsi"/>
        </w:rPr>
        <w:t xml:space="preserve"> </w:t>
      </w:r>
      <w:r w:rsidR="004B4030">
        <w:rPr>
          <w:rFonts w:asciiTheme="minorHAnsi" w:hAnsiTheme="minorHAnsi"/>
          <w:b/>
        </w:rPr>
        <w:t>2</w:t>
      </w:r>
      <w:r w:rsidR="00C87A69">
        <w:rPr>
          <w:rFonts w:asciiTheme="minorHAnsi" w:hAnsiTheme="minorHAnsi"/>
          <w:b/>
        </w:rPr>
        <w:t>7</w:t>
      </w:r>
      <w:r w:rsidR="00324E8B">
        <w:rPr>
          <w:rFonts w:asciiTheme="minorHAnsi" w:hAnsiTheme="minorHAnsi"/>
          <w:b/>
        </w:rPr>
        <w:t>.</w:t>
      </w:r>
      <w:r w:rsidR="00B10700">
        <w:rPr>
          <w:rFonts w:asciiTheme="minorHAnsi" w:hAnsiTheme="minorHAnsi"/>
          <w:b/>
        </w:rPr>
        <w:t>0</w:t>
      </w:r>
      <w:r w:rsidR="009E0220">
        <w:rPr>
          <w:rFonts w:asciiTheme="minorHAnsi" w:hAnsiTheme="minorHAnsi"/>
          <w:b/>
        </w:rPr>
        <w:t>3</w:t>
      </w:r>
      <w:r w:rsidR="00324E8B">
        <w:rPr>
          <w:rFonts w:asciiTheme="minorHAnsi" w:hAnsiTheme="minorHAnsi"/>
          <w:b/>
        </w:rPr>
        <w:t>.202</w:t>
      </w:r>
      <w:r w:rsidR="004B4030">
        <w:rPr>
          <w:rFonts w:asciiTheme="minorHAnsi" w:hAnsiTheme="minorHAnsi"/>
          <w:b/>
        </w:rPr>
        <w:t>6</w:t>
      </w:r>
      <w:r w:rsidR="00582E0F" w:rsidRPr="00A32336">
        <w:rPr>
          <w:rFonts w:asciiTheme="minorHAnsi" w:hAnsiTheme="minorHAnsi"/>
          <w:b/>
        </w:rPr>
        <w:t xml:space="preserve"> r.</w:t>
      </w:r>
    </w:p>
    <w:p w14:paraId="27C72F73" w14:textId="5A579C73" w:rsidR="00D135E9" w:rsidRDefault="00D135E9" w:rsidP="00F70CA0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 w:rsidRPr="00D135E9">
        <w:rPr>
          <w:rFonts w:asciiTheme="minorHAnsi" w:hAnsiTheme="minorHAnsi"/>
          <w:bCs/>
        </w:rPr>
        <w:t>Termin płatności za zamówienie maksymalnie do</w:t>
      </w:r>
      <w:r>
        <w:rPr>
          <w:rFonts w:asciiTheme="minorHAnsi" w:hAnsiTheme="minorHAnsi"/>
          <w:b/>
        </w:rPr>
        <w:t xml:space="preserve"> 29.03.2026 r.</w:t>
      </w:r>
    </w:p>
    <w:p w14:paraId="6F0A1A14" w14:textId="77777777" w:rsidR="00F70CA0" w:rsidRDefault="00792053" w:rsidP="00F70CA0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 w:rsidRPr="00F70CA0">
        <w:rPr>
          <w:rFonts w:asciiTheme="minorHAnsi" w:hAnsiTheme="minorHAnsi"/>
        </w:rPr>
        <w:t>Za datę wykonania przedmiotu umowy uważa się dzień, w którym nastąpi podpisanie przez obie Strony protokołu odbioru końcowego.</w:t>
      </w:r>
    </w:p>
    <w:p w14:paraId="403F7B03" w14:textId="71976CF8" w:rsidR="00F7650A" w:rsidRPr="00F70CA0" w:rsidRDefault="00F7650A" w:rsidP="00F70CA0">
      <w:pPr>
        <w:pStyle w:val="Default"/>
        <w:numPr>
          <w:ilvl w:val="0"/>
          <w:numId w:val="42"/>
        </w:numPr>
        <w:jc w:val="both"/>
        <w:rPr>
          <w:rFonts w:asciiTheme="minorHAnsi" w:hAnsiTheme="minorHAnsi" w:cs="Times New Roman"/>
        </w:rPr>
      </w:pPr>
      <w:r w:rsidRPr="00F70CA0">
        <w:rPr>
          <w:rFonts w:asciiTheme="minorHAnsi" w:hAnsiTheme="minorHAnsi"/>
        </w:rPr>
        <w:t>Termin wykonania może ulec zmianie, w zależności od możliwości aneksowania Umowy o dofinansowanie</w:t>
      </w:r>
      <w:r w:rsidR="00F70CA0">
        <w:rPr>
          <w:rFonts w:asciiTheme="minorHAnsi" w:hAnsiTheme="minorHAnsi"/>
        </w:rPr>
        <w:t>.</w:t>
      </w:r>
    </w:p>
    <w:p w14:paraId="1001DE5B" w14:textId="77777777" w:rsidR="005143D4" w:rsidRDefault="005143D4" w:rsidP="002660E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14:paraId="76CE8F91" w14:textId="77777777" w:rsidR="00582E0F" w:rsidRPr="00F70CA0" w:rsidRDefault="00582E0F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70CA0">
        <w:rPr>
          <w:rFonts w:cs="Times New Roman"/>
          <w:b/>
          <w:sz w:val="24"/>
          <w:szCs w:val="24"/>
        </w:rPr>
        <w:t>Informacje na temat zakresu wykluczenia:</w:t>
      </w:r>
    </w:p>
    <w:p w14:paraId="6D669274" w14:textId="6ADE7C4D" w:rsidR="00582E0F" w:rsidRPr="00A32336" w:rsidRDefault="00582E0F" w:rsidP="002660E9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32336">
        <w:rPr>
          <w:rFonts w:cs="Times New Roman"/>
          <w:sz w:val="24"/>
          <w:szCs w:val="24"/>
          <w:lang w:eastAsia="pl-PL"/>
        </w:rPr>
        <w:t>Wykluczeniu z postępowania podlegają Oferenci powiązani osobowo lub kapitałowo z Zamawiającym. Przez powiązania kapitałowe lub osobowe rozumie się wzajemne powiązania między beneficjentem (Zamawiającym) lub osobami upoważnionymi do zaciągania zobowiązań w imieniu beneficjanta lub osobami wykonującymi w imieniu beneficjenta czynności związane z przygotowaniem i przeprowadzeniem procedury wyboru wykonawcy a wykonawcą (Oferentem), polegające w szczególności na:</w:t>
      </w:r>
    </w:p>
    <w:p w14:paraId="11252884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uczestniczenie w spółce jako wspólnik spółki cywilnej lub osobowej;</w:t>
      </w:r>
    </w:p>
    <w:p w14:paraId="59900B38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posiadanie co najmniej 10% udziałów lub akcji;</w:t>
      </w:r>
    </w:p>
    <w:p w14:paraId="060B5730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pełnienie funkcji członka organu nadzorczego lub zarządzającego, prokurenta, pełnomocnika;</w:t>
      </w:r>
    </w:p>
    <w:p w14:paraId="7C1C78DE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pozostawanie w związku małżeńskim, w stosunku pokrewieństwa lub powinowactwa w linii prostej, pokrewieństwa lub powinowactwa w linii bocznej do drugiego stopnia, lub w stosunku przysposobienia, opieki lub kurateli albo pozostawanie we wspólnym pożyciu z zamawiającym, jego zastępcą prawnym lub członkami organów zarządzających lub organów nadzorczych zamawiającego ubiegających się o udzielenie zamówienia;</w:t>
      </w:r>
    </w:p>
    <w:p w14:paraId="6B55D1D5" w14:textId="77777777" w:rsidR="004B4030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pozostawanie z zamawiającym w takim stosunku prawnym lub faktycznym, że istnieje uzasadniona wątpliwość co do mojej bezstronności lub niezależności w związku z postępowaniem o udzielenie zamówienia; </w:t>
      </w:r>
    </w:p>
    <w:p w14:paraId="565FDBE1" w14:textId="77777777" w:rsidR="004B4030" w:rsidRPr="00FE415A" w:rsidRDefault="004B4030" w:rsidP="004B4030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pozostawanie w innym związku niż wskazane powyżej jeżeli naruszają zasady konkurencyjności.</w:t>
      </w:r>
    </w:p>
    <w:p w14:paraId="431A0140" w14:textId="4478DC52" w:rsidR="00582E0F" w:rsidRDefault="00582E0F" w:rsidP="002660E9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A32336">
        <w:rPr>
          <w:rFonts w:cs="Times New Roman"/>
          <w:sz w:val="24"/>
          <w:szCs w:val="24"/>
          <w:lang w:eastAsia="pl-PL"/>
        </w:rPr>
        <w:t>Warunek braku powiązań kapitałowych i osobowych zostanie spełniony jeśli oferent przedstawi oświadczenie. Ocena zostanie dokonana poprzez analizę oświadczenia (podpis pod oświadczeniem oznacza spełnienie warunku).</w:t>
      </w:r>
    </w:p>
    <w:p w14:paraId="2156E8D3" w14:textId="1D162622" w:rsidR="00324E8B" w:rsidRDefault="001C0C87" w:rsidP="002660E9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Z udziału w postępowaniu zgodnie z art. 7 ust. 1 ustawy z dnia 13 kwietnia 2022 r. o szczególnych rozwiązaniach w zakresie przeciwdziałania wspieraniu agresji na Ukrainę oraz służących ochronie bezpieczeństwa narodowego wyklucza się:</w:t>
      </w:r>
    </w:p>
    <w:p w14:paraId="31A9939D" w14:textId="77777777" w:rsidR="001C0C87" w:rsidRPr="001C0C87" w:rsidRDefault="001C0C87" w:rsidP="00663309">
      <w:pPr>
        <w:pStyle w:val="Listapunktowana2"/>
        <w:numPr>
          <w:ilvl w:val="0"/>
          <w:numId w:val="19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190B30B" w14:textId="03B100CD" w:rsidR="001C0C87" w:rsidRPr="001C0C87" w:rsidRDefault="001C0C87" w:rsidP="00663309">
      <w:pPr>
        <w:pStyle w:val="Listapunktowana2"/>
        <w:numPr>
          <w:ilvl w:val="0"/>
          <w:numId w:val="19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7319200" w14:textId="6B5CB61C" w:rsidR="001C0C87" w:rsidRPr="001C0C87" w:rsidRDefault="001C0C87" w:rsidP="00663309">
      <w:pPr>
        <w:pStyle w:val="Listapunktowana2"/>
        <w:numPr>
          <w:ilvl w:val="0"/>
          <w:numId w:val="19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2E90A9B" w14:textId="5AA95714" w:rsidR="001C0C87" w:rsidRPr="001C0C87" w:rsidRDefault="001C0C87" w:rsidP="00CC7D63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Z udziału w postępowaniu zgodnie z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 wyklucza się:</w:t>
      </w:r>
    </w:p>
    <w:p w14:paraId="3148BBFE" w14:textId="406DD8B0" w:rsidR="001C0C87" w:rsidRPr="001C0C87" w:rsidRDefault="001C0C87" w:rsidP="00663309">
      <w:pPr>
        <w:pStyle w:val="Listapunktowana2"/>
        <w:numPr>
          <w:ilvl w:val="0"/>
          <w:numId w:val="2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obywateli rosyjskich lub osób fizycznych lub prawnych, podmiotów lub organów z siedzibą w Rosji;</w:t>
      </w:r>
    </w:p>
    <w:p w14:paraId="7433E22E" w14:textId="6C4BBBC4" w:rsidR="001C0C87" w:rsidRPr="001C0C87" w:rsidRDefault="001C0C87" w:rsidP="00663309">
      <w:pPr>
        <w:pStyle w:val="Listapunktowana2"/>
        <w:numPr>
          <w:ilvl w:val="0"/>
          <w:numId w:val="2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osób prawnych, podmiotów lub organów, do których prawa własności bezpośrednio lub pośrednio w ponad 50 % należą do podmiotu, o którym mowa w lit. a) niniejszego ustępu; lub</w:t>
      </w:r>
    </w:p>
    <w:p w14:paraId="27866BA0" w14:textId="77777777" w:rsidR="001C0C87" w:rsidRDefault="001C0C87" w:rsidP="00663309">
      <w:pPr>
        <w:pStyle w:val="Listapunktowana2"/>
        <w:numPr>
          <w:ilvl w:val="0"/>
          <w:numId w:val="2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 xml:space="preserve">osób fizycznych lub prawnych, podmiotów lub organów działających w imieniu lub pod kierunkiem podmiotu, o którym mowa w lit. a) lub b) niniejszego ustępu, w tym podwykonawców, dostawców lub podmiotów, na których zdolności polega się w rozumieniu </w:t>
      </w:r>
      <w:r w:rsidRPr="001C0C87">
        <w:rPr>
          <w:rFonts w:cs="Times New Roman"/>
          <w:sz w:val="24"/>
          <w:szCs w:val="24"/>
          <w:lang w:eastAsia="pl-PL"/>
        </w:rPr>
        <w:lastRenderedPageBreak/>
        <w:t>dyrektyw w sprawie zamówień publicznych, w przypadku gdy przypada na nich ponad 10 % wartości zamówienia.</w:t>
      </w:r>
    </w:p>
    <w:p w14:paraId="2341FD22" w14:textId="6CC3E077" w:rsidR="001C0C87" w:rsidRDefault="001C0C87" w:rsidP="00CC7D63">
      <w:pPr>
        <w:pStyle w:val="Listapunktowana2"/>
        <w:numPr>
          <w:ilvl w:val="3"/>
          <w:numId w:val="2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 xml:space="preserve">Wykonawca potwierdza, że nie zachodzą w stosunku do niego powyższe przesłanki wykluczenia poprzez złożenie oświadczenia zgodnie ze wzorem – </w:t>
      </w:r>
      <w:r w:rsidR="00106D4C">
        <w:rPr>
          <w:rFonts w:cs="Times New Roman"/>
          <w:sz w:val="24"/>
          <w:szCs w:val="24"/>
          <w:lang w:eastAsia="pl-PL"/>
        </w:rPr>
        <w:t>(</w:t>
      </w:r>
      <w:r w:rsidR="00106D4C" w:rsidRPr="00106D4C">
        <w:rPr>
          <w:rFonts w:cs="Times New Roman"/>
          <w:b/>
          <w:bCs/>
          <w:sz w:val="24"/>
          <w:szCs w:val="24"/>
          <w:lang w:eastAsia="pl-PL"/>
        </w:rPr>
        <w:t>z</w:t>
      </w:r>
      <w:r w:rsidRPr="00106D4C">
        <w:rPr>
          <w:rFonts w:cs="Times New Roman"/>
          <w:b/>
          <w:bCs/>
          <w:sz w:val="24"/>
          <w:szCs w:val="24"/>
          <w:lang w:eastAsia="pl-PL"/>
        </w:rPr>
        <w:t xml:space="preserve">ałącznik nr </w:t>
      </w:r>
      <w:r w:rsidR="00D135E9">
        <w:rPr>
          <w:rFonts w:cs="Times New Roman"/>
          <w:b/>
          <w:bCs/>
          <w:sz w:val="24"/>
          <w:szCs w:val="24"/>
          <w:lang w:eastAsia="pl-PL"/>
        </w:rPr>
        <w:t>2</w:t>
      </w:r>
      <w:r w:rsidR="00106D4C">
        <w:rPr>
          <w:rFonts w:cs="Times New Roman"/>
          <w:sz w:val="24"/>
          <w:szCs w:val="24"/>
          <w:lang w:eastAsia="pl-PL"/>
        </w:rPr>
        <w:t>)</w:t>
      </w:r>
      <w:r w:rsidRPr="001C0C87">
        <w:rPr>
          <w:rFonts w:cs="Times New Roman"/>
          <w:sz w:val="24"/>
          <w:szCs w:val="24"/>
          <w:lang w:eastAsia="pl-PL"/>
        </w:rPr>
        <w:t xml:space="preserve"> do niniejszego zapytania ofertowego.</w:t>
      </w:r>
    </w:p>
    <w:p w14:paraId="7FD9A576" w14:textId="77777777" w:rsidR="003E5A52" w:rsidRDefault="003E5A52" w:rsidP="003E5A52">
      <w:pPr>
        <w:pStyle w:val="Styl1"/>
        <w:numPr>
          <w:ilvl w:val="0"/>
          <w:numId w:val="0"/>
        </w:numPr>
      </w:pPr>
    </w:p>
    <w:p w14:paraId="4E5EC1A2" w14:textId="77777777" w:rsidR="003E5A52" w:rsidRDefault="003E5A52" w:rsidP="003E5A52">
      <w:pPr>
        <w:pStyle w:val="Listapunktowana2"/>
        <w:numPr>
          <w:ilvl w:val="0"/>
          <w:numId w:val="6"/>
        </w:numPr>
        <w:rPr>
          <w:b/>
          <w:bCs/>
          <w:sz w:val="24"/>
          <w:szCs w:val="24"/>
          <w:lang w:eastAsia="pl-PL"/>
        </w:rPr>
      </w:pPr>
      <w:r w:rsidRPr="003E5A52">
        <w:rPr>
          <w:b/>
          <w:bCs/>
          <w:sz w:val="24"/>
          <w:szCs w:val="24"/>
          <w:lang w:eastAsia="pl-PL"/>
        </w:rPr>
        <w:t>Warunki udziału w postępowaniu oraz sposób dokonywania oceny ich spełnienia</w:t>
      </w:r>
      <w:r>
        <w:rPr>
          <w:b/>
          <w:bCs/>
          <w:sz w:val="24"/>
          <w:szCs w:val="24"/>
          <w:lang w:eastAsia="pl-PL"/>
        </w:rPr>
        <w:t>:</w:t>
      </w:r>
    </w:p>
    <w:p w14:paraId="375D6197" w14:textId="14C46B8D" w:rsidR="003E5A52" w:rsidRPr="003E5A52" w:rsidRDefault="003E5A52" w:rsidP="003E5A52">
      <w:pPr>
        <w:pStyle w:val="Listapunktowana2"/>
        <w:numPr>
          <w:ilvl w:val="0"/>
          <w:numId w:val="0"/>
        </w:numPr>
        <w:rPr>
          <w:b/>
          <w:bCs/>
          <w:sz w:val="24"/>
          <w:szCs w:val="24"/>
          <w:lang w:eastAsia="pl-PL"/>
        </w:rPr>
      </w:pPr>
      <w:r w:rsidRPr="003E5A52">
        <w:rPr>
          <w:rFonts w:cs="Times New Roman"/>
          <w:sz w:val="24"/>
          <w:szCs w:val="24"/>
        </w:rPr>
        <w:t>W postępowaniu mogą wziąć udział Wykonawcy, którzy spełniają poniższe warunki:</w:t>
      </w:r>
    </w:p>
    <w:p w14:paraId="1475A0C5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E027CA">
        <w:rPr>
          <w:rFonts w:cs="Times New Roman"/>
          <w:sz w:val="24"/>
          <w:szCs w:val="24"/>
          <w:lang w:eastAsia="pl-PL"/>
        </w:rPr>
        <w:t xml:space="preserve">Oferent powinien posiadać niezbędne uprawnienia i zasoby niezbędne do niezakłóconej realizacji przedmiotu zamówienia, w szczególności niezbędne środki techniczno-organizacyjne, niezbędne doświadczenie, kwalifikacje oraz potencjał osobowy i finansowy. </w:t>
      </w:r>
    </w:p>
    <w:p w14:paraId="7FA560E8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Nie jest w stanie likwidacji ani nie ogłoszono wobec niego upadłości.</w:t>
      </w:r>
    </w:p>
    <w:p w14:paraId="06839F18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Nie otrzymał sądowego zakazu ubiegania się o zamówienie.</w:t>
      </w:r>
    </w:p>
    <w:p w14:paraId="027B041C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1C0C87">
        <w:rPr>
          <w:rFonts w:cs="Times New Roman"/>
          <w:sz w:val="24"/>
          <w:szCs w:val="24"/>
          <w:lang w:eastAsia="pl-PL"/>
        </w:rPr>
        <w:t>Znajduje się w sytuacji ekonomicznej i finansowej zapewniającej wykonanie zamówienia</w:t>
      </w:r>
      <w:r>
        <w:rPr>
          <w:rFonts w:cs="Times New Roman"/>
          <w:sz w:val="24"/>
          <w:szCs w:val="24"/>
          <w:lang w:eastAsia="pl-PL"/>
        </w:rPr>
        <w:t>.</w:t>
      </w:r>
    </w:p>
    <w:p w14:paraId="445955FA" w14:textId="77777777" w:rsidR="003E5A52" w:rsidRPr="00A2347E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Oferent</w:t>
      </w:r>
      <w:r w:rsidRPr="00A2347E">
        <w:rPr>
          <w:rFonts w:cs="Times New Roman"/>
          <w:sz w:val="24"/>
          <w:szCs w:val="24"/>
          <w:lang w:eastAsia="pl-PL"/>
        </w:rPr>
        <w:t xml:space="preserve"> składając ofertę gwarantuje, że dostarczony Przedmiot Zamówienia</w:t>
      </w:r>
      <w:r>
        <w:rPr>
          <w:rFonts w:cs="Times New Roman"/>
          <w:sz w:val="24"/>
          <w:szCs w:val="24"/>
          <w:lang w:eastAsia="pl-PL"/>
        </w:rPr>
        <w:t xml:space="preserve"> jest</w:t>
      </w:r>
      <w:r w:rsidRPr="00A2347E">
        <w:rPr>
          <w:rFonts w:cs="Times New Roman"/>
          <w:sz w:val="24"/>
          <w:szCs w:val="24"/>
          <w:lang w:eastAsia="pl-PL"/>
        </w:rPr>
        <w:t xml:space="preserve"> nowy, wolny od wad</w:t>
      </w:r>
      <w:r>
        <w:rPr>
          <w:rFonts w:cs="Times New Roman"/>
          <w:sz w:val="24"/>
          <w:szCs w:val="24"/>
          <w:lang w:eastAsia="pl-PL"/>
        </w:rPr>
        <w:t xml:space="preserve"> </w:t>
      </w:r>
      <w:r w:rsidRPr="00A2347E">
        <w:rPr>
          <w:rFonts w:cs="Times New Roman"/>
          <w:sz w:val="24"/>
          <w:szCs w:val="24"/>
          <w:lang w:eastAsia="pl-PL"/>
        </w:rPr>
        <w:t xml:space="preserve">i zgodny z wymaganiami Zamawiającego szczegółowo opisanymi w </w:t>
      </w:r>
      <w:r>
        <w:rPr>
          <w:rFonts w:cs="Times New Roman"/>
          <w:sz w:val="24"/>
          <w:szCs w:val="24"/>
          <w:lang w:eastAsia="pl-PL"/>
        </w:rPr>
        <w:t>Zapytaniu Ofertowym</w:t>
      </w:r>
    </w:p>
    <w:p w14:paraId="4119C06C" w14:textId="77777777" w:rsid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Oferent</w:t>
      </w:r>
      <w:r w:rsidRPr="00A2347E">
        <w:rPr>
          <w:rFonts w:cs="Times New Roman"/>
          <w:sz w:val="24"/>
          <w:szCs w:val="24"/>
          <w:lang w:eastAsia="pl-PL"/>
        </w:rPr>
        <w:t xml:space="preserve"> zobowiązuje się dostarczyć Przedmiot Zakupu zorganizowanym przez siebie transportem, zgodnie z obowiązującymi w tym zakresie normami i przepisami, na koszt i ryzyko Wykonawcy. Zamawiający nie będzie ponosił odpowiedzialności za uszkodzenia powstałe podczas załadunku, transportu oraz rozładunku.</w:t>
      </w:r>
    </w:p>
    <w:p w14:paraId="7251A589" w14:textId="0984A77B" w:rsidR="00CC7D63" w:rsidRPr="003E5A52" w:rsidRDefault="003E5A52" w:rsidP="003E5A52">
      <w:pPr>
        <w:pStyle w:val="Listapunktowana2"/>
        <w:numPr>
          <w:ilvl w:val="0"/>
          <w:numId w:val="44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  <w:r w:rsidRPr="003E5A52">
        <w:rPr>
          <w:rFonts w:cs="Times New Roman"/>
          <w:sz w:val="24"/>
          <w:szCs w:val="24"/>
          <w:lang w:eastAsia="pl-PL"/>
        </w:rPr>
        <w:t>Oferent, który nie wypełni powyższego warunku określonego w punkcie III zostanie wykluczony z postępowania</w:t>
      </w:r>
    </w:p>
    <w:p w14:paraId="7B9251E9" w14:textId="77777777" w:rsidR="003E5A52" w:rsidRPr="001C0C87" w:rsidRDefault="003E5A52" w:rsidP="003E5A52">
      <w:pPr>
        <w:pStyle w:val="Listapunktowana2"/>
        <w:numPr>
          <w:ilvl w:val="0"/>
          <w:numId w:val="0"/>
        </w:numPr>
        <w:spacing w:after="0" w:line="240" w:lineRule="auto"/>
        <w:jc w:val="both"/>
        <w:rPr>
          <w:rFonts w:cs="Times New Roman"/>
          <w:sz w:val="24"/>
          <w:szCs w:val="24"/>
          <w:lang w:eastAsia="pl-PL"/>
        </w:rPr>
      </w:pPr>
    </w:p>
    <w:p w14:paraId="628E255B" w14:textId="1330DC2B" w:rsidR="00743041" w:rsidRPr="00F70CA0" w:rsidRDefault="00223680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F70CA0">
        <w:rPr>
          <w:b/>
          <w:sz w:val="24"/>
          <w:szCs w:val="24"/>
        </w:rPr>
        <w:t>Określenie warunków istotnych zmian umowy zawartej w wyniku przeprowadzonego postępowania o udzielenie zamówienia</w:t>
      </w:r>
      <w:r w:rsidR="00566A9F" w:rsidRPr="00F70CA0">
        <w:rPr>
          <w:b/>
          <w:sz w:val="24"/>
          <w:szCs w:val="24"/>
        </w:rPr>
        <w:t>:</w:t>
      </w:r>
    </w:p>
    <w:p w14:paraId="0684F2F8" w14:textId="6E5E4B3F" w:rsidR="00512F88" w:rsidRDefault="00512F88" w:rsidP="00663309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Zamawiający przewiduje możliwość wprowadzenia istotnych zmian postanowień zawartej umowy z wybranym Wykonawcą w stosunku do treści oferty, na podstawie której dokonano wyboru Wykonawcy.</w:t>
      </w:r>
    </w:p>
    <w:p w14:paraId="33B2D963" w14:textId="72D97E24" w:rsidR="00512F88" w:rsidRPr="00B81D77" w:rsidRDefault="00512F88" w:rsidP="00663309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Dopuszczalne będą zmiany, w szczególności:</w:t>
      </w:r>
    </w:p>
    <w:p w14:paraId="18B32610" w14:textId="01189017" w:rsidR="00512F88" w:rsidRPr="00512F88" w:rsidRDefault="00512F88" w:rsidP="00663309">
      <w:pPr>
        <w:pStyle w:val="Akapitzlist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512F88">
        <w:rPr>
          <w:sz w:val="24"/>
          <w:szCs w:val="24"/>
        </w:rPr>
        <w:t>wynikające ze zmiany przepisów prawa mających wpływ na realizację umowy;</w:t>
      </w:r>
    </w:p>
    <w:p w14:paraId="309EC0EF" w14:textId="7DB06C16" w:rsidR="00512F88" w:rsidRPr="00512F88" w:rsidRDefault="00512F88" w:rsidP="00663309">
      <w:pPr>
        <w:pStyle w:val="Akapitzlist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512F88">
        <w:rPr>
          <w:sz w:val="24"/>
          <w:szCs w:val="24"/>
        </w:rPr>
        <w:t xml:space="preserve">zmiany terminu realizacji </w:t>
      </w:r>
      <w:r w:rsidR="00324E8B">
        <w:rPr>
          <w:sz w:val="24"/>
          <w:szCs w:val="24"/>
        </w:rPr>
        <w:t>umowy</w:t>
      </w:r>
      <w:r w:rsidRPr="00512F88">
        <w:rPr>
          <w:sz w:val="24"/>
          <w:szCs w:val="24"/>
        </w:rPr>
        <w:t xml:space="preserve"> z uzasadnionych przyczyn niezależnych od Wykonawcy;</w:t>
      </w:r>
    </w:p>
    <w:p w14:paraId="5987417A" w14:textId="50B35B85" w:rsidR="00512F88" w:rsidRPr="00512F88" w:rsidRDefault="00512F88" w:rsidP="00663309">
      <w:pPr>
        <w:pStyle w:val="Akapitzlist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512F88">
        <w:rPr>
          <w:sz w:val="24"/>
          <w:szCs w:val="24"/>
        </w:rPr>
        <w:t>zmiany wysokości wynagrodzenia w przypadku zmiany urzędowej stawki podatku VAT;</w:t>
      </w:r>
    </w:p>
    <w:p w14:paraId="5C4AC746" w14:textId="0414987C" w:rsidR="00512F88" w:rsidRPr="00324E8B" w:rsidRDefault="00512F88" w:rsidP="00663309">
      <w:pPr>
        <w:pStyle w:val="Akapitzlist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B81D77">
        <w:rPr>
          <w:sz w:val="24"/>
          <w:szCs w:val="24"/>
        </w:rPr>
        <w:t>Wszelkie zmiany i uzupełnienia do umowy zawartej z wybranym Wykonawcą muszą być</w:t>
      </w:r>
      <w:r w:rsidRPr="00324E8B">
        <w:rPr>
          <w:sz w:val="24"/>
          <w:szCs w:val="24"/>
        </w:rPr>
        <w:t xml:space="preserve"> dokonywane w formie pisemnych aneksów do umowy podpisanych przez obie strony, pod rygorem nieważności.</w:t>
      </w:r>
    </w:p>
    <w:p w14:paraId="13288483" w14:textId="77777777" w:rsidR="00F43976" w:rsidRPr="00512F88" w:rsidRDefault="00F43976" w:rsidP="002660E9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14:paraId="0BAEFBB1" w14:textId="3801DDFE" w:rsidR="003450A1" w:rsidRPr="00F70CA0" w:rsidRDefault="001B2766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F70CA0">
        <w:rPr>
          <w:b/>
          <w:sz w:val="24"/>
          <w:szCs w:val="24"/>
        </w:rPr>
        <w:t>Informacje o możliwości składania ofert częściowych</w:t>
      </w:r>
      <w:r w:rsidR="003450A1" w:rsidRPr="00F70CA0">
        <w:rPr>
          <w:b/>
          <w:sz w:val="24"/>
          <w:szCs w:val="24"/>
        </w:rPr>
        <w:t>:</w:t>
      </w:r>
    </w:p>
    <w:p w14:paraId="7443A43F" w14:textId="77777777" w:rsidR="00D135E9" w:rsidRPr="00D135E9" w:rsidRDefault="00D135E9" w:rsidP="00D135E9">
      <w:pPr>
        <w:spacing w:after="0" w:line="240" w:lineRule="auto"/>
        <w:jc w:val="both"/>
        <w:rPr>
          <w:sz w:val="24"/>
          <w:szCs w:val="24"/>
        </w:rPr>
      </w:pPr>
      <w:r w:rsidRPr="00D135E9">
        <w:rPr>
          <w:sz w:val="24"/>
          <w:szCs w:val="24"/>
        </w:rPr>
        <w:t>Zamawiający nie dopuszcza możliwości składania ofert częściowych.</w:t>
      </w:r>
    </w:p>
    <w:p w14:paraId="6200F773" w14:textId="77777777" w:rsidR="00D135E9" w:rsidRPr="00D135E9" w:rsidRDefault="00D135E9" w:rsidP="00D135E9">
      <w:pPr>
        <w:spacing w:after="0" w:line="240" w:lineRule="auto"/>
        <w:jc w:val="both"/>
        <w:rPr>
          <w:sz w:val="24"/>
          <w:szCs w:val="24"/>
        </w:rPr>
      </w:pPr>
    </w:p>
    <w:p w14:paraId="5A21ECA3" w14:textId="77777777" w:rsidR="00D135E9" w:rsidRPr="00D135E9" w:rsidRDefault="00D135E9" w:rsidP="00D135E9">
      <w:pPr>
        <w:spacing w:after="0" w:line="240" w:lineRule="auto"/>
        <w:jc w:val="both"/>
        <w:rPr>
          <w:sz w:val="24"/>
          <w:szCs w:val="24"/>
        </w:rPr>
      </w:pPr>
      <w:r w:rsidRPr="00D135E9">
        <w:rPr>
          <w:sz w:val="24"/>
          <w:szCs w:val="24"/>
        </w:rPr>
        <w:t>Przedmiot zamówienia obejmuje kompleksową dostawę systemu kotar wysłaniających stanowiącego jeden funkcjonalny zestaw, w skład którego wchodzą w szczególności elementy konstrukcyjne oraz kurtyny materiałowe, tj. m.in.: drążki pionowe, poprzeczki, podstawki stabilizujące oraz kurtyny wykonane z trudnopalnego materiału posiadającego atest akustyczny.</w:t>
      </w:r>
    </w:p>
    <w:p w14:paraId="62801EB3" w14:textId="77777777" w:rsidR="00D135E9" w:rsidRPr="00D135E9" w:rsidRDefault="00D135E9" w:rsidP="00D135E9">
      <w:pPr>
        <w:spacing w:after="0" w:line="240" w:lineRule="auto"/>
        <w:jc w:val="both"/>
        <w:rPr>
          <w:sz w:val="24"/>
          <w:szCs w:val="24"/>
        </w:rPr>
      </w:pPr>
    </w:p>
    <w:p w14:paraId="0F4B636C" w14:textId="6826B209" w:rsidR="00B1223D" w:rsidRDefault="00D135E9" w:rsidP="00D135E9">
      <w:pPr>
        <w:spacing w:after="0" w:line="240" w:lineRule="auto"/>
        <w:jc w:val="both"/>
        <w:rPr>
          <w:sz w:val="24"/>
          <w:szCs w:val="24"/>
        </w:rPr>
      </w:pPr>
      <w:r w:rsidRPr="00D135E9">
        <w:rPr>
          <w:sz w:val="24"/>
          <w:szCs w:val="24"/>
        </w:rPr>
        <w:t xml:space="preserve">Z uwagi na konieczność zapewnienia spójności technicznej, kompatybilności poszczególnych elementów systemu oraz prawidłowego funkcjonowania całej instalacji, zamówienie stanowi jedną </w:t>
      </w:r>
      <w:r w:rsidRPr="00D135E9">
        <w:rPr>
          <w:sz w:val="24"/>
          <w:szCs w:val="24"/>
        </w:rPr>
        <w:lastRenderedPageBreak/>
        <w:t>niepodzielną całość. W związku z powyższym oferta musi obejmować realizację całego zakresu zamówienia, obejmującego dostawę kompletnego systemu kotar wysłaniających o parametrach określonych w zapytaniu ofertowym.</w:t>
      </w:r>
    </w:p>
    <w:p w14:paraId="3299D5B2" w14:textId="77777777" w:rsidR="00D135E9" w:rsidRDefault="00D135E9" w:rsidP="00D135E9">
      <w:pPr>
        <w:spacing w:after="0" w:line="240" w:lineRule="auto"/>
        <w:jc w:val="both"/>
        <w:rPr>
          <w:sz w:val="24"/>
          <w:szCs w:val="24"/>
        </w:rPr>
      </w:pPr>
    </w:p>
    <w:p w14:paraId="42F86075" w14:textId="37A13185" w:rsidR="001B2766" w:rsidRPr="003E5A52" w:rsidRDefault="001B2766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3E5A52">
        <w:rPr>
          <w:b/>
          <w:sz w:val="24"/>
          <w:szCs w:val="24"/>
        </w:rPr>
        <w:t>Wykaz dokumentów oraz oświadczeń niezbędnych do złożenia wraz z ofertą</w:t>
      </w:r>
      <w:r w:rsidR="00190F35" w:rsidRPr="003E5A52">
        <w:rPr>
          <w:b/>
          <w:sz w:val="24"/>
          <w:szCs w:val="24"/>
        </w:rPr>
        <w:t>:</w:t>
      </w:r>
    </w:p>
    <w:p w14:paraId="6FF265A4" w14:textId="08FA1280" w:rsidR="00190F35" w:rsidRPr="00A32336" w:rsidRDefault="00190F35" w:rsidP="00663309">
      <w:pPr>
        <w:pStyle w:val="msonormalcxspdrugi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t>Ofertę należy sporządzić pisemnie w języku polskim</w:t>
      </w:r>
      <w:r>
        <w:rPr>
          <w:rFonts w:asciiTheme="minorHAnsi" w:hAnsiTheme="minorHAnsi"/>
        </w:rPr>
        <w:t xml:space="preserve"> na formularzu oferty wg wzoru stanowiącego załącznik nr 1 do zapytania ofertowego.</w:t>
      </w:r>
    </w:p>
    <w:p w14:paraId="4132259C" w14:textId="77777777" w:rsidR="00190F35" w:rsidRPr="00A32336" w:rsidRDefault="00190F35" w:rsidP="00663309">
      <w:pPr>
        <w:pStyle w:val="akapitzlistcxspnazwisko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t>Treść oferty musi odpowiadać treści zapytania ofertowego.</w:t>
      </w:r>
    </w:p>
    <w:p w14:paraId="3BD9B434" w14:textId="7A0D6138" w:rsidR="00190F35" w:rsidRPr="00575EAB" w:rsidRDefault="00190F35" w:rsidP="00663309">
      <w:pPr>
        <w:pStyle w:val="ust"/>
        <w:numPr>
          <w:ilvl w:val="0"/>
          <w:numId w:val="14"/>
        </w:numPr>
        <w:spacing w:before="0" w:after="0"/>
        <w:rPr>
          <w:rFonts w:asciiTheme="minorHAnsi" w:hAnsiTheme="minorHAnsi"/>
          <w:szCs w:val="24"/>
        </w:rPr>
      </w:pPr>
      <w:r w:rsidRPr="00A32336">
        <w:rPr>
          <w:rFonts w:asciiTheme="minorHAnsi" w:hAnsiTheme="minorHAnsi"/>
          <w:szCs w:val="24"/>
        </w:rPr>
        <w:t>Oferta musi być podpisana przez osoby upoważnione</w:t>
      </w:r>
      <w:r w:rsidR="00575EAB">
        <w:rPr>
          <w:rFonts w:asciiTheme="minorHAnsi" w:hAnsiTheme="minorHAnsi"/>
          <w:szCs w:val="24"/>
        </w:rPr>
        <w:t xml:space="preserve"> </w:t>
      </w:r>
      <w:r w:rsidRPr="00575EAB">
        <w:rPr>
          <w:rFonts w:asciiTheme="minorHAnsi" w:hAnsiTheme="minorHAnsi"/>
          <w:szCs w:val="24"/>
        </w:rPr>
        <w:t>do reprezentowania Wykonawcy zgodnie z reprezentacją wynikającą z właściwego rejestru lub na podstawie udzielonego pełnomocnictwa.</w:t>
      </w:r>
    </w:p>
    <w:p w14:paraId="0500E90D" w14:textId="02FE6579" w:rsidR="00190F35" w:rsidRDefault="00190F35" w:rsidP="00663309">
      <w:pPr>
        <w:pStyle w:val="Tekstpodstawowy"/>
        <w:numPr>
          <w:ilvl w:val="0"/>
          <w:numId w:val="14"/>
        </w:numPr>
        <w:spacing w:after="0"/>
        <w:jc w:val="both"/>
        <w:rPr>
          <w:rFonts w:asciiTheme="minorHAnsi" w:hAnsiTheme="minorHAnsi"/>
        </w:rPr>
      </w:pPr>
      <w:r w:rsidRPr="00A32336">
        <w:rPr>
          <w:rFonts w:asciiTheme="minorHAnsi" w:hAnsiTheme="minorHAnsi"/>
        </w:rPr>
        <w:t>Dokumenty sporządzone w języku obcym należy składać wraz</w:t>
      </w:r>
      <w:r w:rsidR="00C904F5">
        <w:rPr>
          <w:rFonts w:asciiTheme="minorHAnsi" w:hAnsiTheme="minorHAnsi"/>
        </w:rPr>
        <w:t xml:space="preserve"> z tłumaczeniem na język polski.</w:t>
      </w:r>
    </w:p>
    <w:p w14:paraId="0EF944AF" w14:textId="77777777" w:rsidR="00190F35" w:rsidRPr="00190F35" w:rsidRDefault="00190F35" w:rsidP="00663309">
      <w:pPr>
        <w:pStyle w:val="Akapitzlist"/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 w:rsidRPr="00190F35">
        <w:rPr>
          <w:sz w:val="24"/>
          <w:szCs w:val="24"/>
        </w:rPr>
        <w:t>Wszelkie zmiany treści zapytania ofertowego oraz wyjaśnienia udzielone na zapytania Wykonawców stają się integralną częścią zapytania ofertowego i są wiążące dla Wykonawców.</w:t>
      </w:r>
    </w:p>
    <w:p w14:paraId="0BCCA074" w14:textId="14F1E778" w:rsidR="00190F35" w:rsidRPr="00C26621" w:rsidRDefault="00190F35" w:rsidP="00663309">
      <w:pPr>
        <w:pStyle w:val="msonormalcxspdrugi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C26621">
        <w:rPr>
          <w:rFonts w:asciiTheme="minorHAnsi" w:hAnsiTheme="minorHAnsi"/>
        </w:rPr>
        <w:t>Proponowaną cenę należy przedstawić w Formularzu Ofertowym (</w:t>
      </w:r>
      <w:r w:rsidRPr="00C904F5">
        <w:rPr>
          <w:rFonts w:asciiTheme="minorHAnsi" w:hAnsiTheme="minorHAnsi"/>
          <w:b/>
        </w:rPr>
        <w:t>załącznik nr 1</w:t>
      </w:r>
      <w:r w:rsidRPr="00C26621">
        <w:rPr>
          <w:rFonts w:asciiTheme="minorHAnsi" w:hAnsiTheme="minorHAnsi"/>
        </w:rPr>
        <w:t>)</w:t>
      </w:r>
      <w:r w:rsidR="00C904F5">
        <w:rPr>
          <w:rFonts w:asciiTheme="minorHAnsi" w:hAnsiTheme="minorHAnsi"/>
        </w:rPr>
        <w:t xml:space="preserve"> – w wartościach netto i brutto.</w:t>
      </w:r>
    </w:p>
    <w:p w14:paraId="42494A5C" w14:textId="77777777" w:rsidR="00190F35" w:rsidRPr="00C26621" w:rsidRDefault="00190F35" w:rsidP="00663309">
      <w:pPr>
        <w:pStyle w:val="msonormalcxspdrugie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Fonts w:asciiTheme="minorHAnsi" w:hAnsiTheme="minorHAnsi"/>
        </w:rPr>
      </w:pPr>
      <w:r w:rsidRPr="00C26621">
        <w:rPr>
          <w:rFonts w:asciiTheme="minorHAnsi" w:hAnsiTheme="minorHAnsi"/>
        </w:rPr>
        <w:t>Koszty związane z przygotowaniem Oferty ponosi Wykonawcy składający ofertę.</w:t>
      </w:r>
    </w:p>
    <w:p w14:paraId="3D4A983A" w14:textId="77777777" w:rsidR="00190F35" w:rsidRDefault="00190F35" w:rsidP="002660E9">
      <w:pPr>
        <w:spacing w:after="0" w:line="240" w:lineRule="auto"/>
        <w:jc w:val="both"/>
        <w:rPr>
          <w:b/>
          <w:sz w:val="24"/>
          <w:szCs w:val="24"/>
        </w:rPr>
      </w:pPr>
    </w:p>
    <w:p w14:paraId="09770FAE" w14:textId="65FEB254" w:rsidR="00190F35" w:rsidRPr="00AA7178" w:rsidRDefault="00C904F5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AA7178">
        <w:rPr>
          <w:b/>
          <w:sz w:val="24"/>
          <w:szCs w:val="24"/>
        </w:rPr>
        <w:t>Informacje o planowanych zamówieniach uzupełniających:</w:t>
      </w:r>
    </w:p>
    <w:p w14:paraId="3D915DBF" w14:textId="4ED0AF0C" w:rsidR="00F43976" w:rsidRDefault="00F43976" w:rsidP="00663309">
      <w:pPr>
        <w:pStyle w:val="Akapitzlis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Zamawiający przewiduje możliwość udzielenia wykonawcy wyłonionemu w postępowaniu zamówień uzupełniających, w wysokości nieprzekraczającej 50% wartości zamówienia określonej w umowie zawartej z wykonawcą, o ile te zamówienia są zgodne z przedmiotem zamówienia podstawowego. W takim przypadku Zamawiający będzie realizował zamówienia uzupełniające na podstawie odrębnego zlecenia oraz podpisze w tym zakresie stosowny aneks do umowy, natomiast Wykonawca zobowiązany będzie do wyceny uzupełniającego zamówienia.</w:t>
      </w:r>
    </w:p>
    <w:p w14:paraId="0CC6454D" w14:textId="60CD580A" w:rsidR="00F43976" w:rsidRPr="00F43976" w:rsidRDefault="00F43976" w:rsidP="00663309">
      <w:pPr>
        <w:pStyle w:val="Akapitzlist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Zamawiający przewiduje możliwość udzielenia dotychczasowemu wykonawcy zamówień dodatkowych, nieobjętych zamówieniem podstawowym i nieprzekraczających 50% wartości realizowanego zamówienia , niezbędnych do jego prawidłowego wykonania, których wykonanie stało się konieczne na skutek sytuacji niemożliwej wcześniej do przewidzenia, jeżeli:</w:t>
      </w:r>
    </w:p>
    <w:p w14:paraId="2D5D5771" w14:textId="256D3CD9" w:rsidR="00F43976" w:rsidRDefault="00F43976" w:rsidP="002660E9">
      <w:pPr>
        <w:pStyle w:val="Akapitzlist"/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z przyczyn technicznych lub gospodarczych oddzielenie zamówienia dodatkowego od zamówienia podstawowego wymagałoby poniesienia niewspółmiernie wysokich kosztów lub</w:t>
      </w:r>
    </w:p>
    <w:p w14:paraId="0791D672" w14:textId="7FA65CAF" w:rsidR="00F43976" w:rsidRDefault="00F43976" w:rsidP="002660E9">
      <w:pPr>
        <w:pStyle w:val="Akapitzlist"/>
        <w:numPr>
          <w:ilvl w:val="1"/>
          <w:numId w:val="2"/>
        </w:numPr>
        <w:spacing w:after="0" w:line="240" w:lineRule="auto"/>
        <w:jc w:val="both"/>
        <w:rPr>
          <w:sz w:val="24"/>
          <w:szCs w:val="24"/>
        </w:rPr>
      </w:pPr>
      <w:r w:rsidRPr="00F43976">
        <w:rPr>
          <w:sz w:val="24"/>
          <w:szCs w:val="24"/>
        </w:rPr>
        <w:t>wykonanie zamówienia podstawowego jest uzależnione od wykonania zamówienia dodatkowego.</w:t>
      </w:r>
    </w:p>
    <w:p w14:paraId="2ED1E00C" w14:textId="77777777" w:rsidR="00AA7178" w:rsidRPr="00AA7178" w:rsidRDefault="00AA7178" w:rsidP="00AA7178">
      <w:pPr>
        <w:spacing w:after="0" w:line="240" w:lineRule="auto"/>
        <w:jc w:val="both"/>
        <w:rPr>
          <w:sz w:val="24"/>
          <w:szCs w:val="24"/>
        </w:rPr>
      </w:pPr>
    </w:p>
    <w:p w14:paraId="0790F9C7" w14:textId="7BEE1EBA" w:rsidR="008E7739" w:rsidRPr="00AA7178" w:rsidRDefault="00AA7178" w:rsidP="00AA7178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AA7178">
        <w:rPr>
          <w:b/>
          <w:bCs/>
          <w:sz w:val="24"/>
          <w:szCs w:val="24"/>
        </w:rPr>
        <w:t>Istotne postanowienia realizacji przedmiotu zamówienia:</w:t>
      </w:r>
    </w:p>
    <w:p w14:paraId="0FB5FDD3" w14:textId="77777777" w:rsidR="00AA7178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O</w:t>
      </w:r>
      <w:r w:rsidRPr="00511993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ferent, który </w:t>
      </w:r>
      <w:r w:rsidRPr="009B7D5A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wygra </w:t>
      </w:r>
      <w:r w:rsidRPr="00C328B8">
        <w:rPr>
          <w:sz w:val="24"/>
          <w:szCs w:val="24"/>
        </w:rPr>
        <w:t>postępowanie o udzielenie zamówienia</w:t>
      </w:r>
      <w:r w:rsidRPr="009B7D5A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 zobowiązany </w:t>
      </w:r>
      <w:r w:rsidRPr="00511993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będzie do zawarcia umowy w terminie określonym przez Zamawiającego, nie później niż przed upływem terminu związania ofertą na warunkach określonych w ofercie.</w:t>
      </w:r>
    </w:p>
    <w:p w14:paraId="53D7325C" w14:textId="77777777" w:rsidR="00AA7178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511993">
        <w:rPr>
          <w:rFonts w:asciiTheme="minorHAnsi" w:hAnsiTheme="minorHAnsi" w:cstheme="minorHAnsi"/>
          <w:sz w:val="24"/>
          <w:szCs w:val="24"/>
          <w:lang w:eastAsia="pl-PL"/>
        </w:rPr>
        <w:t xml:space="preserve">Jeśli Wykonawca, którego oferta została wybrana, uchyli się od zawarcia umowy, Zamawiający </w:t>
      </w:r>
      <w:r w:rsidRPr="00511993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 xml:space="preserve">wybierze ofertę najkorzystniejszą spośród pozostałych, złożonych ofert. </w:t>
      </w:r>
    </w:p>
    <w:p w14:paraId="6CE9F193" w14:textId="77777777" w:rsidR="00AA7178" w:rsidRPr="003318F1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3318F1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Wykonawca oświadcza, że będzie korzystał z informacji przekazanych przez Zamawiającego wyłącznie w celu wykonania przedmiotu zamówienia i w sposób zapewniający ochronę poufności.</w:t>
      </w:r>
    </w:p>
    <w:p w14:paraId="65E58385" w14:textId="77777777" w:rsidR="00AA7178" w:rsidRPr="00FC1D5D" w:rsidRDefault="00AA7178" w:rsidP="00AA7178">
      <w:pPr>
        <w:pStyle w:val="Standard"/>
        <w:numPr>
          <w:ilvl w:val="0"/>
          <w:numId w:val="45"/>
        </w:numPr>
        <w:spacing w:after="0" w:line="240" w:lineRule="auto"/>
        <w:jc w:val="both"/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</w:pPr>
      <w:r w:rsidRPr="003318F1">
        <w:rPr>
          <w:rFonts w:asciiTheme="minorHAnsi" w:eastAsia="Calibri" w:hAnsiTheme="minorHAnsi" w:cstheme="minorHAnsi"/>
          <w:kern w:val="1"/>
          <w:sz w:val="24"/>
          <w:szCs w:val="24"/>
          <w:lang w:eastAsia="ar-SA"/>
        </w:rPr>
        <w:t>Odbiór przedmiotu zapytania ofertowego zostanie zatwierdzony podpisanym przez obie Strony protokołem zdawczo-odbiorczym.</w:t>
      </w:r>
    </w:p>
    <w:p w14:paraId="714E1700" w14:textId="77777777" w:rsidR="00AA7178" w:rsidRDefault="00AA7178" w:rsidP="002660E9">
      <w:pPr>
        <w:spacing w:after="0" w:line="240" w:lineRule="auto"/>
        <w:jc w:val="both"/>
        <w:rPr>
          <w:sz w:val="24"/>
          <w:szCs w:val="24"/>
        </w:rPr>
      </w:pPr>
    </w:p>
    <w:p w14:paraId="1F499C52" w14:textId="75F080B6" w:rsidR="00C904F5" w:rsidRPr="00AA7178" w:rsidRDefault="00C904F5" w:rsidP="00A56A6D">
      <w:pPr>
        <w:pStyle w:val="Akapitzlist"/>
        <w:numPr>
          <w:ilvl w:val="0"/>
          <w:numId w:val="6"/>
        </w:numPr>
        <w:spacing w:after="0" w:line="240" w:lineRule="auto"/>
        <w:jc w:val="both"/>
        <w:rPr>
          <w:b/>
          <w:sz w:val="24"/>
          <w:szCs w:val="24"/>
        </w:rPr>
      </w:pPr>
      <w:r w:rsidRPr="00AA7178">
        <w:rPr>
          <w:b/>
          <w:sz w:val="24"/>
          <w:szCs w:val="24"/>
        </w:rPr>
        <w:t>Pozostałe informacje:</w:t>
      </w:r>
    </w:p>
    <w:p w14:paraId="52FA6FE5" w14:textId="77777777" w:rsidR="003450A1" w:rsidRPr="00C904F5" w:rsidRDefault="003450A1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t>Wszelkie spory między stronami wynikające z niniejszej umowy rozstrzygane będą na zasadzie wzajemnego porozumienia.</w:t>
      </w:r>
    </w:p>
    <w:p w14:paraId="6CA37FAD" w14:textId="77777777" w:rsidR="003450A1" w:rsidRPr="00C904F5" w:rsidRDefault="003450A1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lastRenderedPageBreak/>
        <w:t>Jeżeli strony nie osiągną kompromisu wówczas sprawy sporne, kierowane będą do sądu powszechnego właściwego dla siedziby Zamawiającego.</w:t>
      </w:r>
    </w:p>
    <w:p w14:paraId="576607BB" w14:textId="77777777" w:rsidR="003450A1" w:rsidRPr="00C904F5" w:rsidRDefault="003450A1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color w:val="000000"/>
          <w:spacing w:val="1"/>
          <w:sz w:val="24"/>
          <w:szCs w:val="24"/>
        </w:rPr>
        <w:t>W sprawach nieuregulowanych w niniejszej umowie stosuje się przepisy Kodeksu cywilnego.</w:t>
      </w:r>
    </w:p>
    <w:p w14:paraId="29F2A350" w14:textId="77777777" w:rsidR="00223680" w:rsidRPr="00C904F5" w:rsidRDefault="00223680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sz w:val="24"/>
          <w:szCs w:val="24"/>
        </w:rPr>
        <w:t>Zamawiający dopuszcza możliwość posiłkowania się przez Wykonawcę podwykonawcami.</w:t>
      </w:r>
    </w:p>
    <w:p w14:paraId="60847691" w14:textId="77777777" w:rsidR="00512F88" w:rsidRPr="00C904F5" w:rsidRDefault="00512F88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sz w:val="24"/>
          <w:szCs w:val="24"/>
        </w:rPr>
        <w:t>Zapytanie ofertowe może zostać zmienione przed upływem terminu składania ofert przewidzianym w zapytaniu ofertowym. W opublikowanym zapytaniu ofertowym uwzględniona zostanie informacja o zmianie. Informacja ta będzie zawierać co najmniej: datę upublicznienia zmienianego zapytania ofertowego, a także opis dokonanych zmian. Zamawiający przedłuży termin składania ofert o czas niezbędny do wprowadzenia zmian w ofertach, jeżeli jest to konieczne z uwagi na zakres wprowadzonych zmian.</w:t>
      </w:r>
    </w:p>
    <w:p w14:paraId="54C588C4" w14:textId="01EA0A22" w:rsidR="00512F88" w:rsidRDefault="00512F88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t>Niniejsze postępowanie nie jest prowadzone w oparciu o Ustawę z dnia 29 stycznia 2004 r. Prawo Zamówień Publicznych (z późn. zm.), dlatego nie jest możliwe stosowanie środków odwoławczych określonych w Ustawie.</w:t>
      </w:r>
    </w:p>
    <w:p w14:paraId="683740C3" w14:textId="042651BE" w:rsidR="006D7F9D" w:rsidRPr="006D7F9D" w:rsidRDefault="006D7F9D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Postępowanie o udzielenie zamówienia prowadzone jest z uwzględnieniem następujących zasad i</w:t>
      </w:r>
      <w:r>
        <w:rPr>
          <w:sz w:val="24"/>
          <w:szCs w:val="24"/>
        </w:rPr>
        <w:t xml:space="preserve"> </w:t>
      </w:r>
      <w:r w:rsidRPr="006D7F9D">
        <w:rPr>
          <w:sz w:val="24"/>
          <w:szCs w:val="24"/>
        </w:rPr>
        <w:t>reguł:</w:t>
      </w:r>
    </w:p>
    <w:p w14:paraId="2ABC7825" w14:textId="77777777" w:rsidR="006D7F9D" w:rsidRPr="006D7F9D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a) zasady zachowania uczciwej konkurencji,</w:t>
      </w:r>
    </w:p>
    <w:p w14:paraId="1B59EE39" w14:textId="77777777" w:rsidR="006D7F9D" w:rsidRPr="006D7F9D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b) zasady równego traktowania Wykonawców,</w:t>
      </w:r>
    </w:p>
    <w:p w14:paraId="6414BED2" w14:textId="77777777" w:rsidR="006D7F9D" w:rsidRPr="006D7F9D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c) zasady przejrzystości i proporcjonalności,</w:t>
      </w:r>
    </w:p>
    <w:p w14:paraId="5408F9C7" w14:textId="0AE96E63" w:rsidR="006D7F9D" w:rsidRPr="00C904F5" w:rsidRDefault="006D7F9D" w:rsidP="006A2D1F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6D7F9D">
        <w:rPr>
          <w:sz w:val="24"/>
          <w:szCs w:val="24"/>
        </w:rPr>
        <w:t>d) zasady celowego, racjonalnego i oszczędnego wydatkowania środków publicznych</w:t>
      </w:r>
    </w:p>
    <w:p w14:paraId="25D4A467" w14:textId="77777777" w:rsidR="00512F88" w:rsidRPr="00C904F5" w:rsidRDefault="00512F88" w:rsidP="006A2D1F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C904F5">
        <w:rPr>
          <w:sz w:val="24"/>
          <w:szCs w:val="24"/>
        </w:rPr>
        <w:t>Zamawiający zastrzega sobie prawo do unieważnienia lub zamknięcia postępowania na każdym jego etapie bez podania przyczyny oraz pozostawienia postepowania bez wyboru oferty.</w:t>
      </w:r>
    </w:p>
    <w:p w14:paraId="0C6A075D" w14:textId="353FD800" w:rsidR="003962FB" w:rsidRDefault="00512F88" w:rsidP="006A2D1F">
      <w:pPr>
        <w:pStyle w:val="Akapitzlist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  <w:r w:rsidRPr="00C904F5">
        <w:rPr>
          <w:sz w:val="24"/>
          <w:szCs w:val="24"/>
        </w:rPr>
        <w:t>Zamawiający zastrzega sobie prawo do weryfikacji złożonych ofert pod kątem rażąco niskiej ceny, zgodnie z procedurą opisaną w art. 90 ustawy z dnia 29 stycznia 2004 r. - Prawo Zamówień Publicznych.</w:t>
      </w:r>
    </w:p>
    <w:p w14:paraId="55C55BEA" w14:textId="34C869C2" w:rsidR="00B1223D" w:rsidRPr="00B1223D" w:rsidRDefault="00B1223D" w:rsidP="006A2D1F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B1223D">
        <w:rPr>
          <w:sz w:val="24"/>
          <w:szCs w:val="24"/>
        </w:rPr>
        <w:t>Jeżeli Oferent, którego oferta została wybrana, będzie uchylał się od zawarcia umowy o realizację zamówienia, Zamawiający może wybrać ofertę najkorzystniejszą spośród pozostałych ofert i zwrócić się o zawarcie umowy na realizację zamówienia z kolejnym podmiotem na liście uszeregowanej według najwyższej liczby uzyskanych punktów.</w:t>
      </w:r>
    </w:p>
    <w:p w14:paraId="6D4E4912" w14:textId="77777777" w:rsidR="00FD4FDC" w:rsidRDefault="00FD4FDC" w:rsidP="00FD4FDC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sz w:val="24"/>
          <w:szCs w:val="24"/>
        </w:rPr>
      </w:pPr>
    </w:p>
    <w:p w14:paraId="19CD0F74" w14:textId="77777777" w:rsidR="00BA4A72" w:rsidRDefault="00BA4A72" w:rsidP="002660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</w:rPr>
      </w:pPr>
    </w:p>
    <w:p w14:paraId="6EE3E8F8" w14:textId="77777777" w:rsidR="003962FB" w:rsidRDefault="003962FB" w:rsidP="002660E9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Zawiera</w:t>
      </w:r>
      <w:r w:rsidR="005B089B" w:rsidRPr="00A32336">
        <w:rPr>
          <w:rFonts w:cs="Times New Roman"/>
          <w:b/>
          <w:i/>
          <w:sz w:val="24"/>
          <w:szCs w:val="24"/>
        </w:rPr>
        <w:t>:</w:t>
      </w:r>
    </w:p>
    <w:p w14:paraId="351338FA" w14:textId="3E0553FD" w:rsidR="00F7650A" w:rsidRDefault="003962FB" w:rsidP="002660E9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1</w:t>
      </w:r>
      <w:r w:rsidR="005B089B" w:rsidRPr="00A32336">
        <w:rPr>
          <w:rFonts w:cs="Times New Roman"/>
          <w:b/>
          <w:i/>
          <w:sz w:val="24"/>
          <w:szCs w:val="24"/>
        </w:rPr>
        <w:t xml:space="preserve"> </w:t>
      </w:r>
      <w:r w:rsidR="00AA7178">
        <w:rPr>
          <w:rFonts w:cs="Times New Roman"/>
          <w:b/>
          <w:i/>
          <w:sz w:val="24"/>
          <w:szCs w:val="24"/>
        </w:rPr>
        <w:t xml:space="preserve">- </w:t>
      </w:r>
      <w:r>
        <w:rPr>
          <w:rFonts w:cs="Times New Roman"/>
          <w:b/>
          <w:i/>
          <w:sz w:val="24"/>
          <w:szCs w:val="24"/>
        </w:rPr>
        <w:t>F</w:t>
      </w:r>
      <w:r w:rsidR="005B089B" w:rsidRPr="00A32336">
        <w:rPr>
          <w:rFonts w:cs="Times New Roman"/>
          <w:b/>
          <w:i/>
          <w:sz w:val="24"/>
          <w:szCs w:val="24"/>
        </w:rPr>
        <w:t>ormularz oferty</w:t>
      </w:r>
    </w:p>
    <w:p w14:paraId="3C20A6DD" w14:textId="65FA002D" w:rsidR="00575EAB" w:rsidRDefault="00F7650A" w:rsidP="00D156FD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 xml:space="preserve">Załącznik nr </w:t>
      </w:r>
      <w:r w:rsidR="00AA7178">
        <w:rPr>
          <w:rFonts w:cs="Times New Roman"/>
          <w:b/>
          <w:i/>
          <w:sz w:val="24"/>
          <w:szCs w:val="24"/>
        </w:rPr>
        <w:t>2</w:t>
      </w:r>
      <w:r>
        <w:rPr>
          <w:rFonts w:cs="Times New Roman"/>
          <w:b/>
          <w:i/>
          <w:sz w:val="24"/>
          <w:szCs w:val="24"/>
        </w:rPr>
        <w:t xml:space="preserve"> </w:t>
      </w:r>
      <w:r w:rsidR="00D135E9">
        <w:rPr>
          <w:rFonts w:cs="Times New Roman"/>
          <w:b/>
          <w:i/>
          <w:sz w:val="24"/>
          <w:szCs w:val="24"/>
        </w:rPr>
        <w:t>–</w:t>
      </w:r>
      <w:r w:rsidR="00AA7178">
        <w:rPr>
          <w:rFonts w:cs="Times New Roman"/>
          <w:b/>
          <w:i/>
          <w:sz w:val="24"/>
          <w:szCs w:val="24"/>
        </w:rPr>
        <w:t xml:space="preserve"> Oświadczenia</w:t>
      </w:r>
    </w:p>
    <w:p w14:paraId="0D078172" w14:textId="55D94171" w:rsidR="00D135E9" w:rsidRDefault="00D135E9" w:rsidP="00D156FD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3 – Umowa</w:t>
      </w:r>
    </w:p>
    <w:p w14:paraId="73DA5381" w14:textId="382BCFC8" w:rsidR="00D135E9" w:rsidRPr="00D156FD" w:rsidRDefault="00D135E9" w:rsidP="00D156FD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Załącznik nr 4 – Protokół zdawczo-odbiorczy</w:t>
      </w:r>
    </w:p>
    <w:sectPr w:rsidR="00D135E9" w:rsidRPr="00D156FD" w:rsidSect="00582E0F">
      <w:headerReference w:type="default" r:id="rId13"/>
      <w:footerReference w:type="default" r:id="rId14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A9058" w14:textId="77777777" w:rsidR="0022523D" w:rsidRDefault="0022523D" w:rsidP="00BB219F">
      <w:pPr>
        <w:spacing w:after="0" w:line="240" w:lineRule="auto"/>
      </w:pPr>
      <w:r>
        <w:separator/>
      </w:r>
    </w:p>
  </w:endnote>
  <w:endnote w:type="continuationSeparator" w:id="0">
    <w:p w14:paraId="775225B8" w14:textId="77777777" w:rsidR="0022523D" w:rsidRDefault="0022523D" w:rsidP="00BB2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0079627"/>
      <w:docPartObj>
        <w:docPartGallery w:val="Page Numbers (Bottom of Page)"/>
        <w:docPartUnique/>
      </w:docPartObj>
    </w:sdtPr>
    <w:sdtContent>
      <w:p w14:paraId="7A757082" w14:textId="311C97C7" w:rsidR="002871D8" w:rsidRDefault="002871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688">
          <w:rPr>
            <w:noProof/>
          </w:rPr>
          <w:t>12</w:t>
        </w:r>
        <w:r>
          <w:fldChar w:fldCharType="end"/>
        </w:r>
      </w:p>
    </w:sdtContent>
  </w:sdt>
  <w:p w14:paraId="143EB6D7" w14:textId="77777777" w:rsidR="002871D8" w:rsidRDefault="002871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D9FEE" w14:textId="77777777" w:rsidR="0022523D" w:rsidRDefault="0022523D" w:rsidP="00BB219F">
      <w:pPr>
        <w:spacing w:after="0" w:line="240" w:lineRule="auto"/>
      </w:pPr>
      <w:r>
        <w:separator/>
      </w:r>
    </w:p>
  </w:footnote>
  <w:footnote w:type="continuationSeparator" w:id="0">
    <w:p w14:paraId="7D050BAF" w14:textId="77777777" w:rsidR="0022523D" w:rsidRDefault="0022523D" w:rsidP="00BB2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3D7D" w14:textId="5C317471" w:rsidR="002871D8" w:rsidRDefault="00467006" w:rsidP="00955086">
    <w:pPr>
      <w:pStyle w:val="Nagwek"/>
      <w:jc w:val="center"/>
      <w:rPr>
        <w:rFonts w:eastAsia="Times New Roman" w:cs="Arial"/>
        <w:b/>
        <w:noProof/>
        <w:lang w:eastAsia="pl-PL"/>
      </w:rPr>
    </w:pPr>
    <w:r>
      <w:rPr>
        <w:noProof/>
      </w:rPr>
      <w:drawing>
        <wp:inline distT="0" distB="0" distL="0" distR="0" wp14:anchorId="704D02EB" wp14:editId="5575D27A">
          <wp:extent cx="5760720" cy="361673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6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C27B4F" w14:textId="77777777" w:rsidR="002871D8" w:rsidRPr="00955086" w:rsidRDefault="002871D8" w:rsidP="009550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C46A2"/>
    <w:multiLevelType w:val="hybridMultilevel"/>
    <w:tmpl w:val="247E4C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56E0ABB"/>
    <w:multiLevelType w:val="hybridMultilevel"/>
    <w:tmpl w:val="431297B2"/>
    <w:lvl w:ilvl="0" w:tplc="6CDA4C4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EF6B89"/>
    <w:multiLevelType w:val="hybridMultilevel"/>
    <w:tmpl w:val="AD460A8E"/>
    <w:lvl w:ilvl="0" w:tplc="683A0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054C32"/>
    <w:multiLevelType w:val="hybridMultilevel"/>
    <w:tmpl w:val="9F8421DE"/>
    <w:lvl w:ilvl="0" w:tplc="6A20E3A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" w15:restartNumberingAfterBreak="0">
    <w:nsid w:val="14E96169"/>
    <w:multiLevelType w:val="hybridMultilevel"/>
    <w:tmpl w:val="9036019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6A72D75"/>
    <w:multiLevelType w:val="hybridMultilevel"/>
    <w:tmpl w:val="1722EB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46D67"/>
    <w:multiLevelType w:val="hybridMultilevel"/>
    <w:tmpl w:val="BFEC782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13976"/>
    <w:multiLevelType w:val="hybridMultilevel"/>
    <w:tmpl w:val="238AD66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E0398"/>
    <w:multiLevelType w:val="hybridMultilevel"/>
    <w:tmpl w:val="FAB0D200"/>
    <w:lvl w:ilvl="0" w:tplc="FA484A4E">
      <w:start w:val="1"/>
      <w:numFmt w:val="decimal"/>
      <w:pStyle w:val="Listapunktowana2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425CB"/>
    <w:multiLevelType w:val="hybridMultilevel"/>
    <w:tmpl w:val="0DBC3AD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6554FD"/>
    <w:multiLevelType w:val="hybridMultilevel"/>
    <w:tmpl w:val="8FF0923E"/>
    <w:lvl w:ilvl="0" w:tplc="22C8C8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C49"/>
    <w:multiLevelType w:val="hybridMultilevel"/>
    <w:tmpl w:val="06265982"/>
    <w:lvl w:ilvl="0" w:tplc="22C8C8E4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2337FB"/>
    <w:multiLevelType w:val="hybridMultilevel"/>
    <w:tmpl w:val="C252685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ED1DD3"/>
    <w:multiLevelType w:val="hybridMultilevel"/>
    <w:tmpl w:val="C02A7DD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742E2"/>
    <w:multiLevelType w:val="hybridMultilevel"/>
    <w:tmpl w:val="69485B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A758EB"/>
    <w:multiLevelType w:val="hybridMultilevel"/>
    <w:tmpl w:val="D71E22EE"/>
    <w:lvl w:ilvl="0" w:tplc="61AEE4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2D059F"/>
    <w:multiLevelType w:val="hybridMultilevel"/>
    <w:tmpl w:val="B2E48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CD6DF9"/>
    <w:multiLevelType w:val="hybridMultilevel"/>
    <w:tmpl w:val="92041D48"/>
    <w:lvl w:ilvl="0" w:tplc="B4362D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8" w15:restartNumberingAfterBreak="0">
    <w:nsid w:val="34031294"/>
    <w:multiLevelType w:val="hybridMultilevel"/>
    <w:tmpl w:val="B5285F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34EE45F7"/>
    <w:multiLevelType w:val="multilevel"/>
    <w:tmpl w:val="7540AA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380F4883"/>
    <w:multiLevelType w:val="hybridMultilevel"/>
    <w:tmpl w:val="F55ECA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73310B"/>
    <w:multiLevelType w:val="hybridMultilevel"/>
    <w:tmpl w:val="3050CB6C"/>
    <w:lvl w:ilvl="0" w:tplc="39FA9B58">
      <w:start w:val="1"/>
      <w:numFmt w:val="low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690B1B"/>
    <w:multiLevelType w:val="hybridMultilevel"/>
    <w:tmpl w:val="64A440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719" w:hanging="43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F45A78"/>
    <w:multiLevelType w:val="hybridMultilevel"/>
    <w:tmpl w:val="69485B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7E6265"/>
    <w:multiLevelType w:val="hybridMultilevel"/>
    <w:tmpl w:val="F61AD1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6A20E3AC">
      <w:start w:val="1"/>
      <w:numFmt w:val="lowerLetter"/>
      <w:lvlText w:val="%2."/>
      <w:lvlJc w:val="left"/>
      <w:pPr>
        <w:ind w:left="785" w:hanging="360"/>
      </w:pPr>
      <w:rPr>
        <w:rFonts w:asciiTheme="minorHAnsi" w:hAnsiTheme="minorHAnsi" w:hint="default"/>
        <w:sz w:val="24"/>
        <w:szCs w:val="24"/>
      </w:rPr>
    </w:lvl>
    <w:lvl w:ilvl="2" w:tplc="5910267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7343AD"/>
    <w:multiLevelType w:val="hybridMultilevel"/>
    <w:tmpl w:val="09067896"/>
    <w:lvl w:ilvl="0" w:tplc="04090017">
      <w:start w:val="1"/>
      <w:numFmt w:val="lowerLetter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441F2ED5"/>
    <w:multiLevelType w:val="hybridMultilevel"/>
    <w:tmpl w:val="B0344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45639"/>
    <w:multiLevelType w:val="multilevel"/>
    <w:tmpl w:val="330CB9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B123F54"/>
    <w:multiLevelType w:val="hybridMultilevel"/>
    <w:tmpl w:val="99282110"/>
    <w:styleLink w:val="Bullet"/>
    <w:lvl w:ilvl="0" w:tplc="AA1C92CA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1" w:tplc="BCCA3AD0">
      <w:start w:val="1"/>
      <w:numFmt w:val="bullet"/>
      <w:lvlText w:val="•"/>
      <w:lvlJc w:val="left"/>
      <w:pPr>
        <w:ind w:left="94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B2C4A310">
      <w:start w:val="1"/>
      <w:numFmt w:val="bullet"/>
      <w:lvlText w:val="•"/>
      <w:lvlJc w:val="left"/>
      <w:pPr>
        <w:ind w:left="116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3CBEC7AE">
      <w:start w:val="1"/>
      <w:numFmt w:val="bullet"/>
      <w:lvlText w:val="•"/>
      <w:lvlJc w:val="left"/>
      <w:pPr>
        <w:ind w:left="138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EF121ED6">
      <w:start w:val="1"/>
      <w:numFmt w:val="bullet"/>
      <w:lvlText w:val="•"/>
      <w:lvlJc w:val="left"/>
      <w:pPr>
        <w:ind w:left="160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707EF9D6">
      <w:start w:val="1"/>
      <w:numFmt w:val="bullet"/>
      <w:lvlText w:val="•"/>
      <w:lvlJc w:val="left"/>
      <w:pPr>
        <w:ind w:left="18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0B506A5C">
      <w:start w:val="1"/>
      <w:numFmt w:val="bullet"/>
      <w:lvlText w:val="•"/>
      <w:lvlJc w:val="left"/>
      <w:pPr>
        <w:ind w:left="204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DDBAE16A">
      <w:start w:val="1"/>
      <w:numFmt w:val="bullet"/>
      <w:lvlText w:val="•"/>
      <w:lvlJc w:val="left"/>
      <w:pPr>
        <w:ind w:left="226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3D2C30C2">
      <w:start w:val="1"/>
      <w:numFmt w:val="bullet"/>
      <w:lvlText w:val="•"/>
      <w:lvlJc w:val="left"/>
      <w:pPr>
        <w:ind w:left="248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9" w15:restartNumberingAfterBreak="0">
    <w:nsid w:val="4C7851D8"/>
    <w:multiLevelType w:val="hybridMultilevel"/>
    <w:tmpl w:val="3C6A115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F3267B4"/>
    <w:multiLevelType w:val="hybridMultilevel"/>
    <w:tmpl w:val="64A44004"/>
    <w:lvl w:ilvl="0" w:tplc="27507C6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 w:hint="default"/>
        <w:b w:val="0"/>
      </w:rPr>
    </w:lvl>
    <w:lvl w:ilvl="1" w:tplc="02EA0F9C">
      <w:start w:val="1"/>
      <w:numFmt w:val="lowerLetter"/>
      <w:lvlText w:val="%2."/>
      <w:lvlJc w:val="left"/>
      <w:pPr>
        <w:ind w:left="719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642893"/>
    <w:multiLevelType w:val="hybridMultilevel"/>
    <w:tmpl w:val="FF68E448"/>
    <w:lvl w:ilvl="0" w:tplc="2FFEA77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1905D9"/>
    <w:multiLevelType w:val="multilevel"/>
    <w:tmpl w:val="712AE82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9C8281B"/>
    <w:multiLevelType w:val="hybridMultilevel"/>
    <w:tmpl w:val="8500CE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511B64"/>
    <w:multiLevelType w:val="hybridMultilevel"/>
    <w:tmpl w:val="0A78D8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0404A60"/>
    <w:multiLevelType w:val="hybridMultilevel"/>
    <w:tmpl w:val="FD925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0C5950"/>
    <w:multiLevelType w:val="hybridMultilevel"/>
    <w:tmpl w:val="9F809E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11A62D3"/>
    <w:multiLevelType w:val="hybridMultilevel"/>
    <w:tmpl w:val="22821D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2ED6148"/>
    <w:multiLevelType w:val="hybridMultilevel"/>
    <w:tmpl w:val="9DF64D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711AB3"/>
    <w:multiLevelType w:val="hybridMultilevel"/>
    <w:tmpl w:val="F6CC7454"/>
    <w:lvl w:ilvl="0" w:tplc="22C8C8E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253F7B"/>
    <w:multiLevelType w:val="hybridMultilevel"/>
    <w:tmpl w:val="45F67C7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05D7F92"/>
    <w:multiLevelType w:val="hybridMultilevel"/>
    <w:tmpl w:val="F0C8B79E"/>
    <w:lvl w:ilvl="0" w:tplc="B59CA8E6">
      <w:start w:val="1"/>
      <w:numFmt w:val="bullet"/>
      <w:pStyle w:val="Sty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85"/>
        </w:tabs>
        <w:ind w:left="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 w:tplc="EAAC4A4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B710F7"/>
    <w:multiLevelType w:val="hybridMultilevel"/>
    <w:tmpl w:val="29342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A7456B"/>
    <w:multiLevelType w:val="hybridMultilevel"/>
    <w:tmpl w:val="AFFCD77C"/>
    <w:lvl w:ilvl="0" w:tplc="22C8C8E4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33935"/>
    <w:multiLevelType w:val="hybridMultilevel"/>
    <w:tmpl w:val="31FE375E"/>
    <w:lvl w:ilvl="0" w:tplc="6F76624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1D1B1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917698"/>
    <w:multiLevelType w:val="hybridMultilevel"/>
    <w:tmpl w:val="FB8E3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36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num w:numId="1" w16cid:durableId="1363242222">
    <w:abstractNumId w:val="8"/>
  </w:num>
  <w:num w:numId="2" w16cid:durableId="838928995">
    <w:abstractNumId w:val="41"/>
  </w:num>
  <w:num w:numId="3" w16cid:durableId="1950694955">
    <w:abstractNumId w:val="4"/>
  </w:num>
  <w:num w:numId="4" w16cid:durableId="1727603717">
    <w:abstractNumId w:val="2"/>
  </w:num>
  <w:num w:numId="5" w16cid:durableId="1787965230">
    <w:abstractNumId w:val="0"/>
  </w:num>
  <w:num w:numId="6" w16cid:durableId="1531871045">
    <w:abstractNumId w:val="1"/>
  </w:num>
  <w:num w:numId="7" w16cid:durableId="1758596541">
    <w:abstractNumId w:val="30"/>
  </w:num>
  <w:num w:numId="8" w16cid:durableId="2137215443">
    <w:abstractNumId w:val="21"/>
  </w:num>
  <w:num w:numId="9" w16cid:durableId="263347415">
    <w:abstractNumId w:val="28"/>
  </w:num>
  <w:num w:numId="10" w16cid:durableId="740492131">
    <w:abstractNumId w:val="24"/>
  </w:num>
  <w:num w:numId="11" w16cid:durableId="1217085153">
    <w:abstractNumId w:val="45"/>
  </w:num>
  <w:num w:numId="12" w16cid:durableId="56057726">
    <w:abstractNumId w:val="13"/>
  </w:num>
  <w:num w:numId="13" w16cid:durableId="1750492788">
    <w:abstractNumId w:val="18"/>
  </w:num>
  <w:num w:numId="14" w16cid:durableId="733967299">
    <w:abstractNumId w:val="20"/>
  </w:num>
  <w:num w:numId="15" w16cid:durableId="2103800295">
    <w:abstractNumId w:val="38"/>
  </w:num>
  <w:num w:numId="16" w16cid:durableId="1757552765">
    <w:abstractNumId w:val="34"/>
  </w:num>
  <w:num w:numId="17" w16cid:durableId="1747452421">
    <w:abstractNumId w:val="14"/>
  </w:num>
  <w:num w:numId="18" w16cid:durableId="1618219439">
    <w:abstractNumId w:val="3"/>
  </w:num>
  <w:num w:numId="19" w16cid:durableId="1422411856">
    <w:abstractNumId w:val="16"/>
  </w:num>
  <w:num w:numId="20" w16cid:durableId="1559169294">
    <w:abstractNumId w:val="26"/>
  </w:num>
  <w:num w:numId="21" w16cid:durableId="224030762">
    <w:abstractNumId w:val="40"/>
  </w:num>
  <w:num w:numId="22" w16cid:durableId="1219828587">
    <w:abstractNumId w:val="37"/>
  </w:num>
  <w:num w:numId="23" w16cid:durableId="577328689">
    <w:abstractNumId w:val="7"/>
  </w:num>
  <w:num w:numId="24" w16cid:durableId="1795904416">
    <w:abstractNumId w:val="11"/>
  </w:num>
  <w:num w:numId="25" w16cid:durableId="238028997">
    <w:abstractNumId w:val="39"/>
  </w:num>
  <w:num w:numId="26" w16cid:durableId="485169842">
    <w:abstractNumId w:val="43"/>
  </w:num>
  <w:num w:numId="27" w16cid:durableId="1646547699">
    <w:abstractNumId w:val="10"/>
  </w:num>
  <w:num w:numId="28" w16cid:durableId="1252159472">
    <w:abstractNumId w:val="12"/>
  </w:num>
  <w:num w:numId="29" w16cid:durableId="304090636">
    <w:abstractNumId w:val="6"/>
  </w:num>
  <w:num w:numId="30" w16cid:durableId="1531606928">
    <w:abstractNumId w:val="15"/>
  </w:num>
  <w:num w:numId="31" w16cid:durableId="684870739">
    <w:abstractNumId w:val="19"/>
  </w:num>
  <w:num w:numId="32" w16cid:durableId="94325873">
    <w:abstractNumId w:val="23"/>
  </w:num>
  <w:num w:numId="33" w16cid:durableId="785152650">
    <w:abstractNumId w:val="29"/>
  </w:num>
  <w:num w:numId="34" w16cid:durableId="1750080632">
    <w:abstractNumId w:val="36"/>
  </w:num>
  <w:num w:numId="35" w16cid:durableId="824475346">
    <w:abstractNumId w:val="27"/>
  </w:num>
  <w:num w:numId="36" w16cid:durableId="1379553066">
    <w:abstractNumId w:val="33"/>
  </w:num>
  <w:num w:numId="37" w16cid:durableId="1761101597">
    <w:abstractNumId w:val="32"/>
  </w:num>
  <w:num w:numId="38" w16cid:durableId="637878021">
    <w:abstractNumId w:val="25"/>
  </w:num>
  <w:num w:numId="39" w16cid:durableId="1986811309">
    <w:abstractNumId w:val="42"/>
  </w:num>
  <w:num w:numId="40" w16cid:durableId="1217156424">
    <w:abstractNumId w:val="31"/>
  </w:num>
  <w:num w:numId="41" w16cid:durableId="1794445292">
    <w:abstractNumId w:val="17"/>
  </w:num>
  <w:num w:numId="42" w16cid:durableId="627931456">
    <w:abstractNumId w:val="35"/>
  </w:num>
  <w:num w:numId="43" w16cid:durableId="1308976768">
    <w:abstractNumId w:val="5"/>
  </w:num>
  <w:num w:numId="44" w16cid:durableId="816529021">
    <w:abstractNumId w:val="22"/>
  </w:num>
  <w:num w:numId="45" w16cid:durableId="2141147765">
    <w:abstractNumId w:val="46"/>
  </w:num>
  <w:num w:numId="46" w16cid:durableId="1702590507">
    <w:abstractNumId w:val="44"/>
  </w:num>
  <w:num w:numId="47" w16cid:durableId="465779172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4C1"/>
    <w:rsid w:val="000004C1"/>
    <w:rsid w:val="00001C9C"/>
    <w:rsid w:val="00014E14"/>
    <w:rsid w:val="0001501A"/>
    <w:rsid w:val="00020C9F"/>
    <w:rsid w:val="00022376"/>
    <w:rsid w:val="00025378"/>
    <w:rsid w:val="00040369"/>
    <w:rsid w:val="00053387"/>
    <w:rsid w:val="00064C59"/>
    <w:rsid w:val="00086DE6"/>
    <w:rsid w:val="000A369C"/>
    <w:rsid w:val="000B0F8F"/>
    <w:rsid w:val="000D4AC4"/>
    <w:rsid w:val="0010425B"/>
    <w:rsid w:val="00104ADF"/>
    <w:rsid w:val="00105892"/>
    <w:rsid w:val="00106D4C"/>
    <w:rsid w:val="0010757D"/>
    <w:rsid w:val="00112DD6"/>
    <w:rsid w:val="001250C2"/>
    <w:rsid w:val="00146C23"/>
    <w:rsid w:val="00147AA0"/>
    <w:rsid w:val="0015061B"/>
    <w:rsid w:val="00165E1D"/>
    <w:rsid w:val="0018268A"/>
    <w:rsid w:val="00190F35"/>
    <w:rsid w:val="001B2766"/>
    <w:rsid w:val="001C0B8F"/>
    <w:rsid w:val="001C0C87"/>
    <w:rsid w:val="001C2D2B"/>
    <w:rsid w:val="001E0A0B"/>
    <w:rsid w:val="001E769D"/>
    <w:rsid w:val="001E7D5A"/>
    <w:rsid w:val="00200A8B"/>
    <w:rsid w:val="0020118B"/>
    <w:rsid w:val="00201635"/>
    <w:rsid w:val="00204D17"/>
    <w:rsid w:val="00216348"/>
    <w:rsid w:val="00223680"/>
    <w:rsid w:val="00223941"/>
    <w:rsid w:val="0022523D"/>
    <w:rsid w:val="00263F31"/>
    <w:rsid w:val="002660E9"/>
    <w:rsid w:val="00271B56"/>
    <w:rsid w:val="00285DB0"/>
    <w:rsid w:val="002871D8"/>
    <w:rsid w:val="00290FAF"/>
    <w:rsid w:val="002914FD"/>
    <w:rsid w:val="00293F15"/>
    <w:rsid w:val="002A673D"/>
    <w:rsid w:val="002D5ED1"/>
    <w:rsid w:val="002E2A6F"/>
    <w:rsid w:val="002E7ABD"/>
    <w:rsid w:val="002F0A07"/>
    <w:rsid w:val="002F3839"/>
    <w:rsid w:val="00310D15"/>
    <w:rsid w:val="00321936"/>
    <w:rsid w:val="00322840"/>
    <w:rsid w:val="00322D14"/>
    <w:rsid w:val="00323184"/>
    <w:rsid w:val="003231CE"/>
    <w:rsid w:val="00324E8B"/>
    <w:rsid w:val="003334CF"/>
    <w:rsid w:val="003450A1"/>
    <w:rsid w:val="00346475"/>
    <w:rsid w:val="00356BED"/>
    <w:rsid w:val="003572B7"/>
    <w:rsid w:val="003668EE"/>
    <w:rsid w:val="00381A58"/>
    <w:rsid w:val="003962FB"/>
    <w:rsid w:val="003B01AD"/>
    <w:rsid w:val="003B0D4C"/>
    <w:rsid w:val="003C029C"/>
    <w:rsid w:val="003C0688"/>
    <w:rsid w:val="003C7E7E"/>
    <w:rsid w:val="003D4FC7"/>
    <w:rsid w:val="003E57D6"/>
    <w:rsid w:val="003E5A52"/>
    <w:rsid w:val="003E7200"/>
    <w:rsid w:val="003F4016"/>
    <w:rsid w:val="00405815"/>
    <w:rsid w:val="004109BB"/>
    <w:rsid w:val="0041237B"/>
    <w:rsid w:val="004142FE"/>
    <w:rsid w:val="00416FB8"/>
    <w:rsid w:val="00421377"/>
    <w:rsid w:val="0042621C"/>
    <w:rsid w:val="004366BD"/>
    <w:rsid w:val="00461996"/>
    <w:rsid w:val="00467006"/>
    <w:rsid w:val="00484DF0"/>
    <w:rsid w:val="00497486"/>
    <w:rsid w:val="00497A57"/>
    <w:rsid w:val="004A26DD"/>
    <w:rsid w:val="004A6719"/>
    <w:rsid w:val="004A6821"/>
    <w:rsid w:val="004B4030"/>
    <w:rsid w:val="004E0A53"/>
    <w:rsid w:val="004E1B69"/>
    <w:rsid w:val="00512F88"/>
    <w:rsid w:val="005143D4"/>
    <w:rsid w:val="00514532"/>
    <w:rsid w:val="005169DD"/>
    <w:rsid w:val="00516DC1"/>
    <w:rsid w:val="00530D19"/>
    <w:rsid w:val="005312F3"/>
    <w:rsid w:val="00534255"/>
    <w:rsid w:val="00545725"/>
    <w:rsid w:val="005519E1"/>
    <w:rsid w:val="00553A2B"/>
    <w:rsid w:val="00555E29"/>
    <w:rsid w:val="00557876"/>
    <w:rsid w:val="00566A9F"/>
    <w:rsid w:val="005751F9"/>
    <w:rsid w:val="00575EAB"/>
    <w:rsid w:val="00582E0F"/>
    <w:rsid w:val="00584756"/>
    <w:rsid w:val="0059279D"/>
    <w:rsid w:val="00593A3F"/>
    <w:rsid w:val="00596C65"/>
    <w:rsid w:val="005A16A3"/>
    <w:rsid w:val="005A43C3"/>
    <w:rsid w:val="005B089B"/>
    <w:rsid w:val="005D0CB0"/>
    <w:rsid w:val="005D4AA6"/>
    <w:rsid w:val="005E2691"/>
    <w:rsid w:val="005E443F"/>
    <w:rsid w:val="00611D00"/>
    <w:rsid w:val="006138AE"/>
    <w:rsid w:val="00623466"/>
    <w:rsid w:val="00663309"/>
    <w:rsid w:val="00667BDA"/>
    <w:rsid w:val="00671042"/>
    <w:rsid w:val="00683567"/>
    <w:rsid w:val="006874B2"/>
    <w:rsid w:val="00691960"/>
    <w:rsid w:val="006A2D1F"/>
    <w:rsid w:val="006B1D5D"/>
    <w:rsid w:val="006C7107"/>
    <w:rsid w:val="006D6968"/>
    <w:rsid w:val="006D7F9D"/>
    <w:rsid w:val="006E592E"/>
    <w:rsid w:val="006F78D1"/>
    <w:rsid w:val="007040C0"/>
    <w:rsid w:val="007048DE"/>
    <w:rsid w:val="007249FB"/>
    <w:rsid w:val="00727EB8"/>
    <w:rsid w:val="00743041"/>
    <w:rsid w:val="0074371E"/>
    <w:rsid w:val="00766259"/>
    <w:rsid w:val="00770792"/>
    <w:rsid w:val="007861D5"/>
    <w:rsid w:val="007914ED"/>
    <w:rsid w:val="007917EA"/>
    <w:rsid w:val="00792053"/>
    <w:rsid w:val="00793278"/>
    <w:rsid w:val="007A46F0"/>
    <w:rsid w:val="007B57A1"/>
    <w:rsid w:val="007C54AC"/>
    <w:rsid w:val="007C6682"/>
    <w:rsid w:val="007D4C8F"/>
    <w:rsid w:val="007D7910"/>
    <w:rsid w:val="007E5F5B"/>
    <w:rsid w:val="007F1FF0"/>
    <w:rsid w:val="00807F4C"/>
    <w:rsid w:val="008216DB"/>
    <w:rsid w:val="00831246"/>
    <w:rsid w:val="00834089"/>
    <w:rsid w:val="008405FF"/>
    <w:rsid w:val="008429E5"/>
    <w:rsid w:val="00845310"/>
    <w:rsid w:val="00852235"/>
    <w:rsid w:val="00855858"/>
    <w:rsid w:val="0086454F"/>
    <w:rsid w:val="00874442"/>
    <w:rsid w:val="00881F63"/>
    <w:rsid w:val="008911DC"/>
    <w:rsid w:val="008A480D"/>
    <w:rsid w:val="008A6E8D"/>
    <w:rsid w:val="008B1A6C"/>
    <w:rsid w:val="008B29F0"/>
    <w:rsid w:val="008B39E3"/>
    <w:rsid w:val="008C24EA"/>
    <w:rsid w:val="008C7412"/>
    <w:rsid w:val="008E47C2"/>
    <w:rsid w:val="008E7739"/>
    <w:rsid w:val="00902F31"/>
    <w:rsid w:val="009053C4"/>
    <w:rsid w:val="0091473A"/>
    <w:rsid w:val="0092035A"/>
    <w:rsid w:val="00924336"/>
    <w:rsid w:val="00931DBA"/>
    <w:rsid w:val="00935C80"/>
    <w:rsid w:val="009515B4"/>
    <w:rsid w:val="00955086"/>
    <w:rsid w:val="009621EC"/>
    <w:rsid w:val="00967F0A"/>
    <w:rsid w:val="00972F4C"/>
    <w:rsid w:val="0098542B"/>
    <w:rsid w:val="00986C8A"/>
    <w:rsid w:val="009A73D2"/>
    <w:rsid w:val="009B6F5C"/>
    <w:rsid w:val="009C51AA"/>
    <w:rsid w:val="009E0220"/>
    <w:rsid w:val="009E2C32"/>
    <w:rsid w:val="009E48E7"/>
    <w:rsid w:val="009E53D1"/>
    <w:rsid w:val="00A04091"/>
    <w:rsid w:val="00A20A87"/>
    <w:rsid w:val="00A2347E"/>
    <w:rsid w:val="00A30963"/>
    <w:rsid w:val="00A32336"/>
    <w:rsid w:val="00A32B62"/>
    <w:rsid w:val="00A35282"/>
    <w:rsid w:val="00A45492"/>
    <w:rsid w:val="00A476E5"/>
    <w:rsid w:val="00A53CFB"/>
    <w:rsid w:val="00A56A6D"/>
    <w:rsid w:val="00A62906"/>
    <w:rsid w:val="00A659E5"/>
    <w:rsid w:val="00A720D3"/>
    <w:rsid w:val="00A75E06"/>
    <w:rsid w:val="00A84151"/>
    <w:rsid w:val="00A97ABC"/>
    <w:rsid w:val="00A97CF3"/>
    <w:rsid w:val="00AA5C26"/>
    <w:rsid w:val="00AA7178"/>
    <w:rsid w:val="00AB73C4"/>
    <w:rsid w:val="00AD630C"/>
    <w:rsid w:val="00AD7ED8"/>
    <w:rsid w:val="00AE6217"/>
    <w:rsid w:val="00AF5F9C"/>
    <w:rsid w:val="00AF7B10"/>
    <w:rsid w:val="00B04EDC"/>
    <w:rsid w:val="00B05AC5"/>
    <w:rsid w:val="00B05E65"/>
    <w:rsid w:val="00B1029D"/>
    <w:rsid w:val="00B10700"/>
    <w:rsid w:val="00B1223D"/>
    <w:rsid w:val="00B1273B"/>
    <w:rsid w:val="00B1653D"/>
    <w:rsid w:val="00B16BE0"/>
    <w:rsid w:val="00B2521A"/>
    <w:rsid w:val="00B5362C"/>
    <w:rsid w:val="00B57F53"/>
    <w:rsid w:val="00B61BFA"/>
    <w:rsid w:val="00B66ED5"/>
    <w:rsid w:val="00B81D77"/>
    <w:rsid w:val="00B90FFF"/>
    <w:rsid w:val="00BA0878"/>
    <w:rsid w:val="00BA4711"/>
    <w:rsid w:val="00BA4A72"/>
    <w:rsid w:val="00BA4D35"/>
    <w:rsid w:val="00BB219F"/>
    <w:rsid w:val="00BC406E"/>
    <w:rsid w:val="00BD4130"/>
    <w:rsid w:val="00BD4291"/>
    <w:rsid w:val="00BD5DE7"/>
    <w:rsid w:val="00BD767B"/>
    <w:rsid w:val="00BF0C0B"/>
    <w:rsid w:val="00BF7B52"/>
    <w:rsid w:val="00BF7F91"/>
    <w:rsid w:val="00C10C05"/>
    <w:rsid w:val="00C26621"/>
    <w:rsid w:val="00C27C4C"/>
    <w:rsid w:val="00C42EF4"/>
    <w:rsid w:val="00C82BF0"/>
    <w:rsid w:val="00C82E34"/>
    <w:rsid w:val="00C87A69"/>
    <w:rsid w:val="00C904F5"/>
    <w:rsid w:val="00C9322B"/>
    <w:rsid w:val="00CA5161"/>
    <w:rsid w:val="00CB54B1"/>
    <w:rsid w:val="00CB56B4"/>
    <w:rsid w:val="00CC3B44"/>
    <w:rsid w:val="00CC7D63"/>
    <w:rsid w:val="00CD0ABA"/>
    <w:rsid w:val="00CE0FDC"/>
    <w:rsid w:val="00CE6410"/>
    <w:rsid w:val="00CF27E6"/>
    <w:rsid w:val="00D018BF"/>
    <w:rsid w:val="00D073F5"/>
    <w:rsid w:val="00D10A2D"/>
    <w:rsid w:val="00D135E9"/>
    <w:rsid w:val="00D156FD"/>
    <w:rsid w:val="00D27007"/>
    <w:rsid w:val="00D321FF"/>
    <w:rsid w:val="00D44A27"/>
    <w:rsid w:val="00D5068F"/>
    <w:rsid w:val="00D55004"/>
    <w:rsid w:val="00D81FC2"/>
    <w:rsid w:val="00DA3030"/>
    <w:rsid w:val="00DB3881"/>
    <w:rsid w:val="00DB4C4B"/>
    <w:rsid w:val="00DC7512"/>
    <w:rsid w:val="00DF15D1"/>
    <w:rsid w:val="00DF6DDC"/>
    <w:rsid w:val="00DF7AA0"/>
    <w:rsid w:val="00E008AC"/>
    <w:rsid w:val="00E027CA"/>
    <w:rsid w:val="00E07EEE"/>
    <w:rsid w:val="00E25C10"/>
    <w:rsid w:val="00E502D7"/>
    <w:rsid w:val="00E54375"/>
    <w:rsid w:val="00E6688A"/>
    <w:rsid w:val="00E7670D"/>
    <w:rsid w:val="00E82132"/>
    <w:rsid w:val="00E90199"/>
    <w:rsid w:val="00E90AAE"/>
    <w:rsid w:val="00E95B86"/>
    <w:rsid w:val="00EA4F68"/>
    <w:rsid w:val="00EB30A2"/>
    <w:rsid w:val="00EC37DC"/>
    <w:rsid w:val="00EC426F"/>
    <w:rsid w:val="00EC4A70"/>
    <w:rsid w:val="00EE53B1"/>
    <w:rsid w:val="00EE6356"/>
    <w:rsid w:val="00EF06D6"/>
    <w:rsid w:val="00EF1A0F"/>
    <w:rsid w:val="00F10561"/>
    <w:rsid w:val="00F233A8"/>
    <w:rsid w:val="00F302E9"/>
    <w:rsid w:val="00F372CB"/>
    <w:rsid w:val="00F43976"/>
    <w:rsid w:val="00F556EE"/>
    <w:rsid w:val="00F61572"/>
    <w:rsid w:val="00F648E3"/>
    <w:rsid w:val="00F70CA0"/>
    <w:rsid w:val="00F7650A"/>
    <w:rsid w:val="00F81F78"/>
    <w:rsid w:val="00F95AB0"/>
    <w:rsid w:val="00F95B39"/>
    <w:rsid w:val="00F9720C"/>
    <w:rsid w:val="00FA3F8A"/>
    <w:rsid w:val="00FA607B"/>
    <w:rsid w:val="00FB3606"/>
    <w:rsid w:val="00FC239B"/>
    <w:rsid w:val="00FC3997"/>
    <w:rsid w:val="00FC43A3"/>
    <w:rsid w:val="00FD355C"/>
    <w:rsid w:val="00FD4FDC"/>
    <w:rsid w:val="00FE2942"/>
    <w:rsid w:val="00FF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8C8B9"/>
  <w15:docId w15:val="{B60167E5-AEE6-4F91-8780-E75CD71D4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1D5D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17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004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40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369"/>
  </w:style>
  <w:style w:type="paragraph" w:styleId="Listapunktowana2">
    <w:name w:val="List Bullet 2"/>
    <w:basedOn w:val="Normalny"/>
    <w:uiPriority w:val="99"/>
    <w:unhideWhenUsed/>
    <w:rsid w:val="00040369"/>
    <w:pPr>
      <w:numPr>
        <w:numId w:val="1"/>
      </w:numPr>
      <w:contextualSpacing/>
    </w:pPr>
  </w:style>
  <w:style w:type="paragraph" w:customStyle="1" w:styleId="Styl1">
    <w:name w:val="Styl1"/>
    <w:basedOn w:val="Normalny"/>
    <w:next w:val="Listapunktowana2"/>
    <w:autoRedefine/>
    <w:rsid w:val="00EB30A2"/>
    <w:pPr>
      <w:numPr>
        <w:numId w:val="2"/>
      </w:numPr>
      <w:tabs>
        <w:tab w:val="clear" w:pos="720"/>
        <w:tab w:val="num" w:pos="993"/>
      </w:tabs>
      <w:spacing w:after="0" w:line="360" w:lineRule="auto"/>
      <w:ind w:hanging="29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23941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BB2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19F"/>
  </w:style>
  <w:style w:type="paragraph" w:styleId="Akapitzlist">
    <w:name w:val="List Paragraph"/>
    <w:aliases w:val="w tabeli,Liste à puces retrait droite,Preambuła"/>
    <w:basedOn w:val="Normalny"/>
    <w:link w:val="AkapitzlistZnak"/>
    <w:uiPriority w:val="34"/>
    <w:qFormat/>
    <w:rsid w:val="00727EB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2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69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A32B6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32B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B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B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B62"/>
    <w:rPr>
      <w:b/>
      <w:bCs/>
      <w:sz w:val="20"/>
      <w:szCs w:val="20"/>
    </w:rPr>
  </w:style>
  <w:style w:type="character" w:customStyle="1" w:styleId="TekstkomentarzaZnak1">
    <w:name w:val="Tekst komentarza Znak1"/>
    <w:basedOn w:val="Domylnaczcionkaakapitu"/>
    <w:locked/>
    <w:rsid w:val="006E59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 tabeli Znak,Liste à puces retrait droite Znak,Preambuła Znak"/>
    <w:link w:val="Akapitzlist"/>
    <w:locked/>
    <w:rsid w:val="00E7670D"/>
  </w:style>
  <w:style w:type="paragraph" w:customStyle="1" w:styleId="msonormalcxspdrugie">
    <w:name w:val="msonormalcxspdrugie"/>
    <w:basedOn w:val="Normalny"/>
    <w:rsid w:val="00D81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1"/>
    <w:rsid w:val="00516D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16DC1"/>
  </w:style>
  <w:style w:type="paragraph" w:customStyle="1" w:styleId="ust">
    <w:name w:val="ust"/>
    <w:rsid w:val="00516DC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516DC1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1">
    <w:name w:val="Tekst podstawowy Znak1"/>
    <w:link w:val="Tekstpodstawowy"/>
    <w:locked/>
    <w:rsid w:val="00516D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drugie">
    <w:name w:val="akapitzlistcxspdrugie"/>
    <w:basedOn w:val="Normalny"/>
    <w:rsid w:val="0051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1"/>
    <w:rsid w:val="00345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3450A1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locked/>
    <w:rsid w:val="003450A1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13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13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1377"/>
    <w:rPr>
      <w:vertAlign w:val="superscript"/>
    </w:rPr>
  </w:style>
  <w:style w:type="numbering" w:customStyle="1" w:styleId="Bullet">
    <w:name w:val="Bullet"/>
    <w:rsid w:val="00955086"/>
    <w:pPr>
      <w:numPr>
        <w:numId w:val="9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17E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0700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A56A6D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56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56A6D"/>
    <w:rPr>
      <w:b/>
      <w:bCs/>
    </w:rPr>
  </w:style>
  <w:style w:type="paragraph" w:customStyle="1" w:styleId="Standard">
    <w:name w:val="Standard"/>
    <w:qFormat/>
    <w:rsid w:val="00F70CA0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16">
    <w:name w:val="WWNum16"/>
    <w:basedOn w:val="Bezlisty"/>
    <w:rsid w:val="00AA7178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zakonkurencyjnosci.funduszeeuropejskie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rota.dettlaff@ikaevents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8FF25-6C49-4545-B912-3F59834E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3530</Words>
  <Characters>21180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Rozliczenia</dc:creator>
  <cp:keywords/>
  <dc:description/>
  <cp:lastModifiedBy>Damian Sobolewski</cp:lastModifiedBy>
  <cp:revision>3</cp:revision>
  <cp:lastPrinted>2017-08-19T08:51:00Z</cp:lastPrinted>
  <dcterms:created xsi:type="dcterms:W3CDTF">2026-03-13T09:38:00Z</dcterms:created>
  <dcterms:modified xsi:type="dcterms:W3CDTF">2026-03-16T12:23:00Z</dcterms:modified>
</cp:coreProperties>
</file>